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61" w:rsidRPr="00D93EF6" w:rsidRDefault="0009781C">
      <w:pPr>
        <w:rPr>
          <w:b/>
          <w:sz w:val="24"/>
        </w:rPr>
      </w:pPr>
      <w:bookmarkStart w:id="0" w:name="_GoBack"/>
      <w:bookmarkEnd w:id="0"/>
      <w:r w:rsidRPr="00D93EF6">
        <w:rPr>
          <w:b/>
          <w:sz w:val="24"/>
        </w:rPr>
        <w:t>Reading Notes</w:t>
      </w:r>
    </w:p>
    <w:p w:rsidR="00D93EF6" w:rsidRDefault="00D93EF6">
      <w:r>
        <w:t xml:space="preserve">As </w:t>
      </w:r>
      <w:r w:rsidR="0009781C">
        <w:t xml:space="preserve">we read </w:t>
      </w:r>
      <w:r w:rsidR="0009781C" w:rsidRPr="00D93EF6">
        <w:rPr>
          <w:i/>
        </w:rPr>
        <w:t>The OAFK</w:t>
      </w:r>
      <w:r w:rsidR="0009781C">
        <w:t xml:space="preserve">, you will take notes </w:t>
      </w:r>
      <w:r>
        <w:t xml:space="preserve">about the book in your class notebook. </w:t>
      </w:r>
      <w:r w:rsidR="00B00F05">
        <w:t xml:space="preserve">You will create </w:t>
      </w:r>
      <w:r w:rsidR="00B00F05" w:rsidRPr="00D93EF6">
        <w:rPr>
          <w:b/>
        </w:rPr>
        <w:t>three sections</w:t>
      </w:r>
      <w:r w:rsidR="00B00F05">
        <w:t xml:space="preserve"> in your notes for each reading assignment or set of chapters. </w:t>
      </w:r>
      <w:r>
        <w:t xml:space="preserve">The </w:t>
      </w:r>
      <w:r w:rsidR="00B00F05">
        <w:t>sets of chapters</w:t>
      </w:r>
      <w:r>
        <w:t xml:space="preserve"> correspond to the </w:t>
      </w:r>
      <w:r w:rsidR="00B00F05">
        <w:t>calendar provided</w:t>
      </w:r>
      <w:r>
        <w:t xml:space="preserve">. You will </w:t>
      </w:r>
      <w:r w:rsidR="008819B4">
        <w:t xml:space="preserve">be expected to </w:t>
      </w:r>
      <w:r w:rsidR="00BC30D2">
        <w:t>complete your notes as homework.</w:t>
      </w:r>
      <w:r w:rsidR="00B00F05">
        <w:t xml:space="preserve"> Notes are due at the </w:t>
      </w:r>
      <w:r w:rsidR="00B00F05" w:rsidRPr="00B00F05">
        <w:rPr>
          <w:b/>
        </w:rPr>
        <w:t>beginning</w:t>
      </w:r>
      <w:r w:rsidR="00B00F05">
        <w:t xml:space="preserve"> of class.</w:t>
      </w:r>
    </w:p>
    <w:p w:rsidR="0009781C" w:rsidRDefault="00D93EF6">
      <w:r>
        <w:t xml:space="preserve">Your notebook will be turned in at the end of the unit for a grade.  </w:t>
      </w:r>
    </w:p>
    <w:p w:rsidR="00B00F05" w:rsidRDefault="002F2F23">
      <w:r>
        <w:t>Start your notes for each set of chapters on a new page. At the top of each page, provide this heading:</w:t>
      </w:r>
    </w:p>
    <w:p w:rsidR="002F2F23" w:rsidRDefault="002F2F23" w:rsidP="002F2F23">
      <w:pPr>
        <w:pStyle w:val="NoSpacing"/>
        <w:ind w:left="720"/>
      </w:pPr>
      <w:r>
        <w:t>Date</w:t>
      </w:r>
    </w:p>
    <w:p w:rsidR="002F2F23" w:rsidRDefault="002F2F23" w:rsidP="002F2F23">
      <w:pPr>
        <w:pStyle w:val="NoSpacing"/>
        <w:ind w:left="720"/>
      </w:pPr>
      <w:r>
        <w:t>Chapters and page numbers</w:t>
      </w:r>
    </w:p>
    <w:p w:rsidR="002F2F23" w:rsidRDefault="002F2F2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93EF6" w:rsidTr="00D93EF6">
        <w:tc>
          <w:tcPr>
            <w:tcW w:w="9445" w:type="dxa"/>
          </w:tcPr>
          <w:p w:rsidR="00D93EF6" w:rsidRDefault="00D93EF6" w:rsidP="0009781C">
            <w:r w:rsidRPr="00D93EF6">
              <w:rPr>
                <w:b/>
              </w:rPr>
              <w:t>Part I</w:t>
            </w:r>
            <w:r w:rsidR="002F2F23">
              <w:t xml:space="preserve"> (4-6</w:t>
            </w:r>
            <w:r>
              <w:t xml:space="preserve"> sentences)</w:t>
            </w:r>
          </w:p>
          <w:p w:rsidR="00D93EF6" w:rsidRDefault="00D93EF6" w:rsidP="0009781C">
            <w:r>
              <w:t xml:space="preserve">Summary of the section. </w:t>
            </w:r>
            <w:r w:rsidR="002F2F23">
              <w:t>What were the most significant events of the section?</w:t>
            </w:r>
          </w:p>
        </w:tc>
      </w:tr>
      <w:tr w:rsidR="00D93EF6" w:rsidTr="00D93EF6">
        <w:tc>
          <w:tcPr>
            <w:tcW w:w="9445" w:type="dxa"/>
          </w:tcPr>
          <w:p w:rsidR="00D93EF6" w:rsidRPr="00D93EF6" w:rsidRDefault="00D93EF6" w:rsidP="0009781C">
            <w:pPr>
              <w:rPr>
                <w:b/>
              </w:rPr>
            </w:pPr>
            <w:r w:rsidRPr="00D93EF6">
              <w:rPr>
                <w:b/>
              </w:rPr>
              <w:t>Part II</w:t>
            </w:r>
          </w:p>
          <w:p w:rsidR="00D93EF6" w:rsidRDefault="002F2F23" w:rsidP="0009781C">
            <w:r>
              <w:t xml:space="preserve">Vocab: </w:t>
            </w:r>
            <w:r w:rsidR="00D93EF6">
              <w:t>5 new words</w:t>
            </w:r>
          </w:p>
          <w:p w:rsidR="00D93EF6" w:rsidRDefault="00D93EF6" w:rsidP="0009781C">
            <w:pPr>
              <w:pStyle w:val="ListParagraph"/>
              <w:numPr>
                <w:ilvl w:val="0"/>
                <w:numId w:val="1"/>
              </w:numPr>
            </w:pPr>
            <w:r>
              <w:t>Definition</w:t>
            </w:r>
          </w:p>
          <w:p w:rsidR="00D93EF6" w:rsidRDefault="00D93EF6" w:rsidP="0009781C">
            <w:pPr>
              <w:pStyle w:val="ListParagraph"/>
              <w:numPr>
                <w:ilvl w:val="0"/>
                <w:numId w:val="1"/>
              </w:numPr>
            </w:pPr>
            <w:r>
              <w:t>POS</w:t>
            </w:r>
          </w:p>
          <w:p w:rsidR="00D93EF6" w:rsidRDefault="00D93EF6" w:rsidP="0009781C">
            <w:pPr>
              <w:pStyle w:val="ListParagraph"/>
              <w:numPr>
                <w:ilvl w:val="0"/>
                <w:numId w:val="1"/>
              </w:numPr>
            </w:pPr>
            <w:r>
              <w:t>Narrative context, copy sentence where the word is used and page number</w:t>
            </w:r>
          </w:p>
          <w:p w:rsidR="00D93EF6" w:rsidRDefault="00D93EF6"/>
        </w:tc>
      </w:tr>
      <w:tr w:rsidR="00D93EF6" w:rsidTr="002A4377">
        <w:trPr>
          <w:trHeight w:val="2915"/>
        </w:trPr>
        <w:tc>
          <w:tcPr>
            <w:tcW w:w="9445" w:type="dxa"/>
          </w:tcPr>
          <w:p w:rsidR="00D93EF6" w:rsidRPr="00D93EF6" w:rsidRDefault="00D93EF6">
            <w:pPr>
              <w:rPr>
                <w:b/>
              </w:rPr>
            </w:pPr>
            <w:r w:rsidRPr="00D93EF6">
              <w:rPr>
                <w:b/>
              </w:rPr>
              <w:t>Part III</w:t>
            </w:r>
            <w:r>
              <w:rPr>
                <w:b/>
              </w:rPr>
              <w:t xml:space="preserve"> </w:t>
            </w:r>
            <w:r w:rsidR="002F2F23">
              <w:t>(4-6</w:t>
            </w:r>
            <w:r w:rsidRPr="00D93EF6">
              <w:t xml:space="preserve"> sentences)</w:t>
            </w:r>
          </w:p>
          <w:p w:rsidR="00D93EF6" w:rsidRDefault="00D93EF6">
            <w:r>
              <w:t xml:space="preserve">Make a connection to </w:t>
            </w:r>
          </w:p>
          <w:p w:rsidR="00D93EF6" w:rsidRDefault="00D93EF6" w:rsidP="00D93EF6">
            <w:pPr>
              <w:pStyle w:val="ListParagraph"/>
              <w:numPr>
                <w:ilvl w:val="0"/>
                <w:numId w:val="2"/>
              </w:numPr>
            </w:pPr>
            <w:r>
              <w:t>the pre-reading topics (provide page numbers and textual support)</w:t>
            </w:r>
            <w:r w:rsidR="002A4377">
              <w:t xml:space="preserve"> presented on by your peers</w:t>
            </w:r>
          </w:p>
          <w:p w:rsidR="00D93EF6" w:rsidRDefault="00D93EF6"/>
          <w:p w:rsidR="00D93EF6" w:rsidRPr="0009781C" w:rsidRDefault="00D93EF6" w:rsidP="0009781C">
            <w:pPr>
              <w:jc w:val="center"/>
              <w:rPr>
                <w:sz w:val="32"/>
              </w:rPr>
            </w:pPr>
            <w:r w:rsidRPr="0009781C">
              <w:rPr>
                <w:sz w:val="32"/>
              </w:rPr>
              <w:t>OR</w:t>
            </w:r>
          </w:p>
          <w:p w:rsidR="00D93EF6" w:rsidRDefault="00D93EF6"/>
          <w:p w:rsidR="00D93EF6" w:rsidRDefault="00D93EF6" w:rsidP="00D93EF6">
            <w:pPr>
              <w:pStyle w:val="ListParagraph"/>
              <w:numPr>
                <w:ilvl w:val="0"/>
                <w:numId w:val="2"/>
              </w:numPr>
            </w:pPr>
            <w:r>
              <w:t>a literary device: narrator, character, irony, foreshadowing, pacing, tone, diction, symbolism, theme, imagery (provide page numbers and textual support)</w:t>
            </w:r>
            <w:r w:rsidR="002A4377">
              <w:t>.</w:t>
            </w:r>
          </w:p>
        </w:tc>
      </w:tr>
    </w:tbl>
    <w:p w:rsidR="00043C61" w:rsidRDefault="00043C61"/>
    <w:p w:rsidR="00043C61" w:rsidRDefault="00043C61" w:rsidP="00043C61"/>
    <w:p w:rsidR="0009781C" w:rsidRDefault="0009781C"/>
    <w:sectPr w:rsidR="0009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3F3E"/>
    <w:multiLevelType w:val="hybridMultilevel"/>
    <w:tmpl w:val="2478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4498A"/>
    <w:multiLevelType w:val="hybridMultilevel"/>
    <w:tmpl w:val="6CE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E4"/>
    <w:rsid w:val="00043C61"/>
    <w:rsid w:val="0009781C"/>
    <w:rsid w:val="000A0369"/>
    <w:rsid w:val="000D2145"/>
    <w:rsid w:val="001C77EE"/>
    <w:rsid w:val="001D3502"/>
    <w:rsid w:val="001D79B8"/>
    <w:rsid w:val="001F1C47"/>
    <w:rsid w:val="002A4377"/>
    <w:rsid w:val="002B7424"/>
    <w:rsid w:val="002F2F23"/>
    <w:rsid w:val="003D5857"/>
    <w:rsid w:val="00476938"/>
    <w:rsid w:val="00534991"/>
    <w:rsid w:val="00547CAA"/>
    <w:rsid w:val="005F2F0A"/>
    <w:rsid w:val="0065634B"/>
    <w:rsid w:val="007758CC"/>
    <w:rsid w:val="00812402"/>
    <w:rsid w:val="008819B4"/>
    <w:rsid w:val="008A6788"/>
    <w:rsid w:val="009F08B5"/>
    <w:rsid w:val="00A2138E"/>
    <w:rsid w:val="00A359F1"/>
    <w:rsid w:val="00AD2256"/>
    <w:rsid w:val="00B00F05"/>
    <w:rsid w:val="00B44DE4"/>
    <w:rsid w:val="00B51B40"/>
    <w:rsid w:val="00BC30D2"/>
    <w:rsid w:val="00C660D2"/>
    <w:rsid w:val="00C95C6A"/>
    <w:rsid w:val="00CE37E7"/>
    <w:rsid w:val="00D93EF6"/>
    <w:rsid w:val="00DB0D21"/>
    <w:rsid w:val="00EF6563"/>
    <w:rsid w:val="00F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61348-2F15-4265-9ABE-829DE5E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E4"/>
    <w:pPr>
      <w:ind w:left="720"/>
      <w:contextualSpacing/>
    </w:pPr>
  </w:style>
  <w:style w:type="table" w:styleId="TableGrid">
    <w:name w:val="Table Grid"/>
    <w:basedOn w:val="TableNormal"/>
    <w:uiPriority w:val="39"/>
    <w:rsid w:val="00C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1C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77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4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cp:lastPrinted>2016-11-29T13:19:00Z</cp:lastPrinted>
  <dcterms:created xsi:type="dcterms:W3CDTF">2016-11-29T14:59:00Z</dcterms:created>
  <dcterms:modified xsi:type="dcterms:W3CDTF">2016-11-29T14:59:00Z</dcterms:modified>
</cp:coreProperties>
</file>