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F2" w:rsidRPr="00C52AD2" w:rsidRDefault="005F444D">
      <w:pPr>
        <w:rPr>
          <w:b/>
          <w:sz w:val="32"/>
        </w:rPr>
      </w:pPr>
      <w:r w:rsidRPr="00C52AD2">
        <w:rPr>
          <w:b/>
          <w:sz w:val="32"/>
        </w:rPr>
        <w:t>The Language of Macbeth</w:t>
      </w:r>
    </w:p>
    <w:p w:rsidR="005F444D" w:rsidRPr="00003659" w:rsidRDefault="005F444D" w:rsidP="005F444D">
      <w:pPr>
        <w:pStyle w:val="Default"/>
        <w:spacing w:line="171" w:lineRule="atLeast"/>
        <w:ind w:right="80"/>
        <w:rPr>
          <w:rFonts w:asciiTheme="minorHAnsi" w:hAnsiTheme="minorHAnsi" w:cstheme="minorHAnsi"/>
        </w:rPr>
      </w:pPr>
      <w:r w:rsidRPr="00003659">
        <w:rPr>
          <w:rFonts w:asciiTheme="minorHAnsi" w:hAnsiTheme="minorHAnsi" w:cstheme="minorHAnsi"/>
        </w:rPr>
        <w:t>Shakespeare used different kinds of verse de</w:t>
      </w:r>
      <w:r w:rsidRPr="00003659">
        <w:rPr>
          <w:rFonts w:asciiTheme="minorHAnsi" w:hAnsiTheme="minorHAnsi" w:cstheme="minorHAnsi"/>
        </w:rPr>
        <w:softHyphen/>
        <w:t xml:space="preserve">pending on the mood, action, or character. Here’s a sampling of the verse types in </w:t>
      </w:r>
      <w:r w:rsidRPr="00003659">
        <w:rPr>
          <w:rFonts w:asciiTheme="minorHAnsi" w:hAnsiTheme="minorHAnsi" w:cstheme="minorHAnsi"/>
          <w:i/>
          <w:iCs/>
        </w:rPr>
        <w:t>Macbeth</w:t>
      </w:r>
      <w:r w:rsidRPr="00003659">
        <w:rPr>
          <w:rFonts w:asciiTheme="minorHAnsi" w:hAnsiTheme="minorHAnsi" w:cstheme="minorHAnsi"/>
        </w:rPr>
        <w:t>:</w:t>
      </w:r>
    </w:p>
    <w:p w:rsidR="00003659" w:rsidRDefault="00003659" w:rsidP="005F444D">
      <w:pPr>
        <w:pStyle w:val="Pa9"/>
        <w:rPr>
          <w:rFonts w:asciiTheme="minorHAnsi" w:hAnsiTheme="minorHAnsi" w:cstheme="minorHAnsi"/>
          <w:b/>
          <w:color w:val="000000"/>
        </w:rPr>
      </w:pPr>
    </w:p>
    <w:p w:rsidR="00A362B5" w:rsidRPr="00A362B5" w:rsidRDefault="00A362B5" w:rsidP="00A362B5">
      <w:pPr>
        <w:pStyle w:val="Pa9"/>
        <w:rPr>
          <w:rFonts w:asciiTheme="minorHAnsi" w:hAnsiTheme="minorHAnsi" w:cstheme="minorHAnsi"/>
          <w:b/>
          <w:color w:val="000000"/>
        </w:rPr>
      </w:pPr>
      <w:r>
        <w:rPr>
          <w:rFonts w:asciiTheme="minorHAnsi" w:hAnsiTheme="minorHAnsi" w:cstheme="minorHAnsi"/>
          <w:b/>
          <w:color w:val="000000"/>
        </w:rPr>
        <w:t>Blank Verse: Iambic Pentameter</w:t>
      </w:r>
    </w:p>
    <w:p w:rsidR="00003659" w:rsidRDefault="00003659" w:rsidP="005F444D">
      <w:pPr>
        <w:pStyle w:val="Pa9"/>
        <w:rPr>
          <w:rFonts w:asciiTheme="minorHAnsi" w:hAnsiTheme="minorHAnsi" w:cstheme="minorHAnsi"/>
          <w:color w:val="000000"/>
        </w:rPr>
      </w:pPr>
    </w:p>
    <w:p w:rsidR="00003659" w:rsidRDefault="005F444D" w:rsidP="005F444D">
      <w:pPr>
        <w:pStyle w:val="Pa9"/>
        <w:rPr>
          <w:rFonts w:asciiTheme="minorHAnsi" w:hAnsiTheme="minorHAnsi" w:cstheme="minorHAnsi"/>
          <w:color w:val="000000"/>
        </w:rPr>
      </w:pPr>
      <w:r w:rsidRPr="00003659">
        <w:rPr>
          <w:rFonts w:asciiTheme="minorHAnsi" w:hAnsiTheme="minorHAnsi" w:cstheme="minorHAnsi"/>
          <w:color w:val="000000"/>
        </w:rPr>
        <w:t xml:space="preserve">Most of </w:t>
      </w:r>
      <w:r w:rsidRPr="00003659">
        <w:rPr>
          <w:rFonts w:asciiTheme="minorHAnsi" w:hAnsiTheme="minorHAnsi" w:cstheme="minorHAnsi"/>
          <w:i/>
          <w:iCs/>
          <w:color w:val="000000"/>
        </w:rPr>
        <w:t>Macbeth</w:t>
      </w:r>
      <w:r w:rsidRPr="00003659">
        <w:rPr>
          <w:rFonts w:asciiTheme="minorHAnsi" w:hAnsiTheme="minorHAnsi" w:cstheme="minorHAnsi"/>
          <w:color w:val="000000"/>
        </w:rPr>
        <w:t>—and many of Shakespeare’s plays—are written in blank verse. Blank verse</w:t>
      </w:r>
      <w:r w:rsidR="00A362B5">
        <w:rPr>
          <w:rFonts w:asciiTheme="minorHAnsi" w:hAnsiTheme="minorHAnsi" w:cstheme="minorHAnsi"/>
          <w:color w:val="000000"/>
        </w:rPr>
        <w:t xml:space="preserve"> can be any number of lines and those lines are biased toward </w:t>
      </w:r>
      <w:r w:rsidRPr="00003659">
        <w:rPr>
          <w:rFonts w:asciiTheme="minorHAnsi" w:hAnsiTheme="minorHAnsi" w:cstheme="minorHAnsi"/>
          <w:i/>
          <w:color w:val="000000"/>
        </w:rPr>
        <w:t>un</w:t>
      </w:r>
      <w:r w:rsidRPr="00003659">
        <w:rPr>
          <w:rFonts w:asciiTheme="minorHAnsi" w:hAnsiTheme="minorHAnsi" w:cstheme="minorHAnsi"/>
          <w:i/>
          <w:color w:val="000000"/>
        </w:rPr>
        <w:softHyphen/>
        <w:t>rhymed iambic pentameter</w:t>
      </w:r>
      <w:r w:rsidRPr="00003659">
        <w:rPr>
          <w:rFonts w:asciiTheme="minorHAnsi" w:hAnsiTheme="minorHAnsi" w:cstheme="minorHAnsi"/>
          <w:color w:val="000000"/>
        </w:rPr>
        <w:t xml:space="preserve">. </w:t>
      </w:r>
    </w:p>
    <w:p w:rsidR="00003659" w:rsidRDefault="005F444D" w:rsidP="00003659">
      <w:pPr>
        <w:pStyle w:val="Pa9"/>
        <w:numPr>
          <w:ilvl w:val="0"/>
          <w:numId w:val="1"/>
        </w:numPr>
        <w:rPr>
          <w:rFonts w:asciiTheme="minorHAnsi" w:hAnsiTheme="minorHAnsi" w:cstheme="minorHAnsi"/>
          <w:color w:val="000000"/>
        </w:rPr>
      </w:pPr>
      <w:r w:rsidRPr="00003659">
        <w:rPr>
          <w:rFonts w:asciiTheme="minorHAnsi" w:hAnsiTheme="minorHAnsi" w:cstheme="minorHAnsi"/>
          <w:color w:val="000000"/>
        </w:rPr>
        <w:t xml:space="preserve">Each line contains five “feet,” or units made up of two syllables. </w:t>
      </w:r>
    </w:p>
    <w:p w:rsidR="00003659" w:rsidRDefault="005F444D" w:rsidP="00003659">
      <w:pPr>
        <w:pStyle w:val="Pa9"/>
        <w:numPr>
          <w:ilvl w:val="0"/>
          <w:numId w:val="1"/>
        </w:numPr>
        <w:rPr>
          <w:rFonts w:asciiTheme="minorHAnsi" w:hAnsiTheme="minorHAnsi" w:cstheme="minorHAnsi"/>
          <w:color w:val="000000"/>
        </w:rPr>
      </w:pPr>
      <w:r w:rsidRPr="00003659">
        <w:rPr>
          <w:rFonts w:asciiTheme="minorHAnsi" w:hAnsiTheme="minorHAnsi" w:cstheme="minorHAnsi"/>
          <w:color w:val="000000"/>
        </w:rPr>
        <w:t xml:space="preserve">The first syllable is unstressed; the second is stressed. This kind of foot is called an “iamb.” </w:t>
      </w:r>
    </w:p>
    <w:p w:rsidR="00A362B5" w:rsidRPr="00A362B5" w:rsidRDefault="00A362B5" w:rsidP="00A362B5">
      <w:pPr>
        <w:pStyle w:val="Default"/>
      </w:pPr>
    </w:p>
    <w:p w:rsidR="005F444D" w:rsidRPr="00003659" w:rsidRDefault="005F444D" w:rsidP="00A362B5">
      <w:pPr>
        <w:pStyle w:val="Pa9"/>
        <w:ind w:left="360"/>
        <w:rPr>
          <w:rFonts w:asciiTheme="minorHAnsi" w:hAnsiTheme="minorHAnsi" w:cstheme="minorHAnsi"/>
          <w:color w:val="000000"/>
        </w:rPr>
      </w:pPr>
      <w:r w:rsidRPr="00003659">
        <w:rPr>
          <w:rFonts w:asciiTheme="minorHAnsi" w:hAnsiTheme="minorHAnsi" w:cstheme="minorHAnsi"/>
          <w:color w:val="000000"/>
        </w:rPr>
        <w:t>Read aloud, iambic pentameter has this rhythm:</w:t>
      </w:r>
    </w:p>
    <w:p w:rsidR="005F444D" w:rsidRDefault="00C5389C" w:rsidP="00A362B5">
      <w:pPr>
        <w:pStyle w:val="Pa9"/>
        <w:ind w:left="360"/>
        <w:rPr>
          <w:rFonts w:asciiTheme="minorHAnsi" w:hAnsiTheme="minorHAnsi" w:cstheme="minorHAnsi"/>
          <w:color w:val="000000"/>
        </w:rPr>
      </w:pPr>
      <w:r>
        <w:rPr>
          <w:rFonts w:asciiTheme="minorHAnsi" w:hAnsiTheme="minorHAnsi" w:cstheme="minorHAnsi"/>
          <w:color w:val="000000"/>
        </w:rPr>
        <w:t>goodBYE goodBYE goodBYE goodBYE goodBYE</w:t>
      </w:r>
    </w:p>
    <w:p w:rsidR="00003659" w:rsidRPr="00003659" w:rsidRDefault="00003659" w:rsidP="00003659">
      <w:pPr>
        <w:pStyle w:val="Default"/>
      </w:pPr>
    </w:p>
    <w:p w:rsidR="005F444D" w:rsidRDefault="005F444D" w:rsidP="005F444D">
      <w:pPr>
        <w:pStyle w:val="Pa9"/>
        <w:rPr>
          <w:rFonts w:asciiTheme="minorHAnsi" w:hAnsiTheme="minorHAnsi" w:cstheme="minorHAnsi"/>
          <w:color w:val="000000"/>
        </w:rPr>
      </w:pPr>
      <w:r w:rsidRPr="00003659">
        <w:rPr>
          <w:rFonts w:asciiTheme="minorHAnsi" w:hAnsiTheme="minorHAnsi" w:cstheme="minorHAnsi"/>
          <w:color w:val="000000"/>
        </w:rPr>
        <w:t xml:space="preserve">In Shakespeare’s plays, blank verse sounds a lot like normal speech, only slightly more formal, rhythmic, and musical. </w:t>
      </w:r>
    </w:p>
    <w:p w:rsidR="00A362B5" w:rsidRPr="00A362B5" w:rsidRDefault="00A362B5" w:rsidP="00A362B5">
      <w:pPr>
        <w:pStyle w:val="Default"/>
      </w:pPr>
    </w:p>
    <w:p w:rsidR="005F444D" w:rsidRPr="00003659" w:rsidRDefault="005F444D" w:rsidP="00A362B5">
      <w:pPr>
        <w:pStyle w:val="Pa9"/>
        <w:ind w:left="140"/>
        <w:rPr>
          <w:rFonts w:asciiTheme="minorHAnsi" w:hAnsiTheme="minorHAnsi" w:cstheme="minorHAnsi"/>
          <w:color w:val="000000"/>
        </w:rPr>
      </w:pPr>
      <w:r w:rsidRPr="00003659">
        <w:rPr>
          <w:rFonts w:asciiTheme="minorHAnsi" w:hAnsiTheme="minorHAnsi" w:cstheme="minorHAnsi"/>
          <w:color w:val="000000"/>
        </w:rPr>
        <w:t xml:space="preserve">These lines of </w:t>
      </w:r>
      <w:r w:rsidRPr="00003659">
        <w:rPr>
          <w:rFonts w:asciiTheme="minorHAnsi" w:hAnsiTheme="minorHAnsi" w:cstheme="minorHAnsi"/>
          <w:i/>
          <w:iCs/>
          <w:color w:val="000000"/>
        </w:rPr>
        <w:t xml:space="preserve">Macbeth </w:t>
      </w:r>
      <w:r w:rsidRPr="00003659">
        <w:rPr>
          <w:rFonts w:asciiTheme="minorHAnsi" w:hAnsiTheme="minorHAnsi" w:cstheme="minorHAnsi"/>
          <w:color w:val="000000"/>
        </w:rPr>
        <w:t>are written in perfect iam</w:t>
      </w:r>
      <w:r w:rsidRPr="00003659">
        <w:rPr>
          <w:rFonts w:asciiTheme="minorHAnsi" w:hAnsiTheme="minorHAnsi" w:cstheme="minorHAnsi"/>
          <w:color w:val="000000"/>
        </w:rPr>
        <w:softHyphen/>
        <w:t>bic pentameter:</w:t>
      </w:r>
    </w:p>
    <w:p w:rsidR="00A362B5" w:rsidRDefault="00A362B5" w:rsidP="00A362B5">
      <w:pPr>
        <w:pStyle w:val="Pa12"/>
        <w:ind w:left="280"/>
        <w:rPr>
          <w:rFonts w:asciiTheme="minorHAnsi" w:hAnsiTheme="minorHAnsi" w:cstheme="minorHAnsi"/>
          <w:i/>
          <w:color w:val="000000"/>
        </w:rPr>
      </w:pPr>
    </w:p>
    <w:p w:rsidR="00003659" w:rsidRDefault="005F444D" w:rsidP="00A362B5">
      <w:pPr>
        <w:pStyle w:val="Pa12"/>
        <w:ind w:left="280"/>
        <w:rPr>
          <w:rFonts w:asciiTheme="minorHAnsi" w:hAnsiTheme="minorHAnsi" w:cstheme="minorHAnsi"/>
          <w:i/>
          <w:color w:val="000000"/>
        </w:rPr>
      </w:pPr>
      <w:r w:rsidRPr="00003659">
        <w:rPr>
          <w:rFonts w:asciiTheme="minorHAnsi" w:hAnsiTheme="minorHAnsi" w:cstheme="minorHAnsi"/>
          <w:i/>
          <w:color w:val="000000"/>
        </w:rPr>
        <w:t>Away, and m</w:t>
      </w:r>
      <w:r w:rsidR="00A362B5">
        <w:rPr>
          <w:rFonts w:asciiTheme="minorHAnsi" w:hAnsiTheme="minorHAnsi" w:cstheme="minorHAnsi"/>
          <w:i/>
          <w:color w:val="000000"/>
        </w:rPr>
        <w:t>ock the time with fairest show…</w:t>
      </w:r>
    </w:p>
    <w:p w:rsidR="00A362B5" w:rsidRDefault="00A362B5" w:rsidP="00A362B5">
      <w:pPr>
        <w:pStyle w:val="Default"/>
        <w:ind w:firstLine="270"/>
        <w:rPr>
          <w:i/>
        </w:rPr>
      </w:pPr>
    </w:p>
    <w:p w:rsidR="00A362B5" w:rsidRPr="00A362B5" w:rsidRDefault="00A362B5" w:rsidP="00A362B5">
      <w:pPr>
        <w:pStyle w:val="Default"/>
        <w:ind w:firstLine="270"/>
        <w:rPr>
          <w:i/>
        </w:rPr>
      </w:pPr>
      <w:r>
        <w:rPr>
          <w:i/>
        </w:rPr>
        <w:t xml:space="preserve">So fair and foul a day I have </w:t>
      </w:r>
      <w:r w:rsidRPr="00A362B5">
        <w:rPr>
          <w:i/>
        </w:rPr>
        <w:t>not seen</w:t>
      </w:r>
      <w:r>
        <w:rPr>
          <w:i/>
        </w:rPr>
        <w:t>…</w:t>
      </w:r>
    </w:p>
    <w:p w:rsidR="00A362B5" w:rsidRDefault="00A362B5" w:rsidP="00A362B5">
      <w:pPr>
        <w:pStyle w:val="Default"/>
      </w:pPr>
      <w:r>
        <w:tab/>
      </w:r>
    </w:p>
    <w:p w:rsidR="00A362B5" w:rsidRPr="00A362B5" w:rsidRDefault="00A362B5" w:rsidP="00A362B5">
      <w:pPr>
        <w:pStyle w:val="Default"/>
      </w:pPr>
    </w:p>
    <w:p w:rsidR="005F444D" w:rsidRDefault="005F444D" w:rsidP="005F444D">
      <w:pPr>
        <w:pStyle w:val="Pa9"/>
        <w:rPr>
          <w:rFonts w:asciiTheme="minorHAnsi" w:hAnsiTheme="minorHAnsi" w:cstheme="minorHAnsi"/>
          <w:color w:val="000000"/>
        </w:rPr>
      </w:pPr>
      <w:r w:rsidRPr="00003659">
        <w:rPr>
          <w:rFonts w:asciiTheme="minorHAnsi" w:hAnsiTheme="minorHAnsi" w:cstheme="minorHAnsi"/>
          <w:color w:val="000000"/>
        </w:rPr>
        <w:t>To understand the effect of iambic pentameter, try reading a few lines aloud. Pause whenever it seems like you should depending on the punctua</w:t>
      </w:r>
      <w:r w:rsidRPr="00003659">
        <w:rPr>
          <w:rFonts w:asciiTheme="minorHAnsi" w:hAnsiTheme="minorHAnsi" w:cstheme="minorHAnsi"/>
          <w:color w:val="000000"/>
        </w:rPr>
        <w:softHyphen/>
        <w:t>tion or the meaning of the words. What you’ll find is that the meaning of the words and the steady rhythm play off each other, so that the meter pulls you forward while the meaning slows you down. As you read, look for moments in the verse where this tension seems to stand out, and consider how this use of poetic meter helps to support what is happening in the play.</w:t>
      </w:r>
      <w:r w:rsidR="00C5389C">
        <w:rPr>
          <w:rFonts w:asciiTheme="minorHAnsi" w:hAnsiTheme="minorHAnsi" w:cstheme="minorHAnsi"/>
          <w:color w:val="000000"/>
        </w:rPr>
        <w:t xml:space="preserve"> The meter also helps the actors memorize their lines!</w:t>
      </w:r>
    </w:p>
    <w:p w:rsidR="00003659" w:rsidRPr="00003659" w:rsidRDefault="00003659" w:rsidP="00003659">
      <w:pPr>
        <w:pStyle w:val="Default"/>
      </w:pPr>
    </w:p>
    <w:p w:rsidR="00C5389C" w:rsidRDefault="00C5389C" w:rsidP="005F444D">
      <w:pPr>
        <w:pStyle w:val="Pa9"/>
        <w:rPr>
          <w:rFonts w:asciiTheme="minorHAnsi" w:hAnsiTheme="minorHAnsi" w:cstheme="minorHAnsi"/>
          <w:b/>
          <w:color w:val="000000"/>
        </w:rPr>
      </w:pPr>
    </w:p>
    <w:p w:rsidR="00A362B5" w:rsidRPr="00C52AD2" w:rsidRDefault="00A362B5" w:rsidP="00A362B5">
      <w:pPr>
        <w:autoSpaceDE w:val="0"/>
        <w:autoSpaceDN w:val="0"/>
        <w:adjustRightInd w:val="0"/>
        <w:spacing w:after="0" w:line="240" w:lineRule="auto"/>
        <w:rPr>
          <w:rFonts w:cstheme="minorHAnsi"/>
          <w:b/>
          <w:bCs/>
          <w:sz w:val="24"/>
          <w:szCs w:val="24"/>
        </w:rPr>
      </w:pPr>
      <w:r w:rsidRPr="00C52AD2">
        <w:rPr>
          <w:rFonts w:cstheme="minorHAnsi"/>
          <w:b/>
          <w:bCs/>
          <w:sz w:val="24"/>
          <w:szCs w:val="24"/>
        </w:rPr>
        <w:t>Rhymed Couplet</w:t>
      </w:r>
    </w:p>
    <w:p w:rsidR="00A362B5" w:rsidRPr="00C52AD2" w:rsidRDefault="00A362B5" w:rsidP="00A362B5">
      <w:pPr>
        <w:autoSpaceDE w:val="0"/>
        <w:autoSpaceDN w:val="0"/>
        <w:adjustRightInd w:val="0"/>
        <w:spacing w:after="0" w:line="240" w:lineRule="auto"/>
        <w:rPr>
          <w:rFonts w:cstheme="minorHAnsi"/>
          <w:sz w:val="24"/>
          <w:szCs w:val="24"/>
        </w:rPr>
      </w:pPr>
    </w:p>
    <w:p w:rsidR="00A362B5" w:rsidRPr="00C52AD2" w:rsidRDefault="00A362B5" w:rsidP="00A362B5">
      <w:pPr>
        <w:autoSpaceDE w:val="0"/>
        <w:autoSpaceDN w:val="0"/>
        <w:adjustRightInd w:val="0"/>
        <w:spacing w:after="0" w:line="240" w:lineRule="auto"/>
        <w:rPr>
          <w:rFonts w:cstheme="minorHAnsi"/>
          <w:sz w:val="24"/>
          <w:szCs w:val="24"/>
        </w:rPr>
      </w:pPr>
      <w:r w:rsidRPr="00C52AD2">
        <w:rPr>
          <w:rFonts w:cstheme="minorHAnsi"/>
          <w:sz w:val="24"/>
          <w:szCs w:val="24"/>
        </w:rPr>
        <w:t xml:space="preserve">The rhymed couplet is used to indicate the end of a scene to an audience in a theater without curtains. </w:t>
      </w:r>
      <w:r>
        <w:rPr>
          <w:rFonts w:cstheme="minorHAnsi"/>
          <w:sz w:val="24"/>
          <w:szCs w:val="24"/>
        </w:rPr>
        <w:t>The lines below are in iambic pentameter, AND they rhyme.</w:t>
      </w:r>
    </w:p>
    <w:p w:rsidR="00A362B5" w:rsidRPr="00C52AD2" w:rsidRDefault="00A362B5" w:rsidP="00A362B5">
      <w:pPr>
        <w:autoSpaceDE w:val="0"/>
        <w:autoSpaceDN w:val="0"/>
        <w:adjustRightInd w:val="0"/>
        <w:spacing w:after="0" w:line="240" w:lineRule="auto"/>
        <w:rPr>
          <w:rFonts w:cstheme="minorHAnsi"/>
          <w:sz w:val="24"/>
          <w:szCs w:val="24"/>
        </w:rPr>
      </w:pPr>
    </w:p>
    <w:p w:rsidR="00A362B5" w:rsidRPr="00C52AD2" w:rsidRDefault="00A362B5" w:rsidP="00A362B5">
      <w:pPr>
        <w:autoSpaceDE w:val="0"/>
        <w:autoSpaceDN w:val="0"/>
        <w:adjustRightInd w:val="0"/>
        <w:spacing w:after="0" w:line="240" w:lineRule="auto"/>
        <w:rPr>
          <w:rFonts w:cstheme="minorHAnsi"/>
          <w:sz w:val="24"/>
          <w:szCs w:val="24"/>
        </w:rPr>
      </w:pPr>
      <w:r w:rsidRPr="00C52AD2">
        <w:rPr>
          <w:rFonts w:cstheme="minorHAnsi"/>
          <w:sz w:val="24"/>
          <w:szCs w:val="24"/>
        </w:rPr>
        <w:t>For example:</w:t>
      </w:r>
    </w:p>
    <w:p w:rsidR="00A362B5" w:rsidRPr="00C52AD2" w:rsidRDefault="00A362B5" w:rsidP="00A362B5">
      <w:pPr>
        <w:autoSpaceDE w:val="0"/>
        <w:autoSpaceDN w:val="0"/>
        <w:adjustRightInd w:val="0"/>
        <w:spacing w:after="0" w:line="240" w:lineRule="auto"/>
        <w:ind w:left="720" w:hanging="540"/>
        <w:rPr>
          <w:rFonts w:cstheme="minorHAnsi"/>
          <w:i/>
          <w:sz w:val="24"/>
          <w:szCs w:val="24"/>
        </w:rPr>
      </w:pPr>
      <w:r w:rsidRPr="00C52AD2">
        <w:rPr>
          <w:rFonts w:cstheme="minorHAnsi"/>
          <w:i/>
          <w:sz w:val="24"/>
          <w:szCs w:val="24"/>
        </w:rPr>
        <w:t xml:space="preserve">Away, and mock the time with fairest </w:t>
      </w:r>
      <w:r w:rsidRPr="00C5389C">
        <w:rPr>
          <w:rFonts w:cstheme="minorHAnsi"/>
          <w:i/>
          <w:sz w:val="24"/>
          <w:szCs w:val="24"/>
          <w:u w:val="single"/>
        </w:rPr>
        <w:t>show</w:t>
      </w:r>
      <w:r w:rsidRPr="00C52AD2">
        <w:rPr>
          <w:rFonts w:cstheme="minorHAnsi"/>
          <w:i/>
          <w:sz w:val="24"/>
          <w:szCs w:val="24"/>
        </w:rPr>
        <w:t>:</w:t>
      </w:r>
    </w:p>
    <w:p w:rsidR="00A362B5" w:rsidRPr="00C52AD2" w:rsidRDefault="00A362B5" w:rsidP="00A362B5">
      <w:pPr>
        <w:pStyle w:val="NoSpacing"/>
        <w:ind w:left="180"/>
        <w:rPr>
          <w:rFonts w:cstheme="minorHAnsi"/>
          <w:i/>
          <w:sz w:val="24"/>
          <w:szCs w:val="24"/>
        </w:rPr>
      </w:pPr>
      <w:r w:rsidRPr="00C52AD2">
        <w:rPr>
          <w:rFonts w:cstheme="minorHAnsi"/>
          <w:i/>
          <w:sz w:val="24"/>
          <w:szCs w:val="24"/>
        </w:rPr>
        <w:t xml:space="preserve">False face must hide what the false heart doth </w:t>
      </w:r>
      <w:r w:rsidRPr="00C5389C">
        <w:rPr>
          <w:rFonts w:cstheme="minorHAnsi"/>
          <w:i/>
          <w:sz w:val="24"/>
          <w:szCs w:val="24"/>
          <w:u w:val="single"/>
        </w:rPr>
        <w:t>know</w:t>
      </w:r>
      <w:r w:rsidRPr="00C52AD2">
        <w:rPr>
          <w:rFonts w:cstheme="minorHAnsi"/>
          <w:i/>
          <w:sz w:val="24"/>
          <w:szCs w:val="24"/>
        </w:rPr>
        <w:t xml:space="preserve">. </w:t>
      </w:r>
    </w:p>
    <w:p w:rsidR="00A362B5" w:rsidRPr="00C52AD2" w:rsidRDefault="00A362B5" w:rsidP="00A362B5">
      <w:pPr>
        <w:pStyle w:val="NoSpacing"/>
        <w:ind w:firstLine="180"/>
        <w:rPr>
          <w:rFonts w:cstheme="minorHAnsi"/>
          <w:sz w:val="24"/>
          <w:szCs w:val="24"/>
        </w:rPr>
      </w:pPr>
      <w:r w:rsidRPr="00C52AD2">
        <w:rPr>
          <w:rFonts w:cstheme="minorHAnsi"/>
          <w:sz w:val="24"/>
          <w:szCs w:val="24"/>
        </w:rPr>
        <w:t>(Act I, Scene 7)</w:t>
      </w:r>
    </w:p>
    <w:p w:rsidR="00A362B5" w:rsidRDefault="00A362B5" w:rsidP="00A362B5">
      <w:pPr>
        <w:autoSpaceDE w:val="0"/>
        <w:autoSpaceDN w:val="0"/>
        <w:adjustRightInd w:val="0"/>
        <w:spacing w:after="0" w:line="240" w:lineRule="auto"/>
        <w:rPr>
          <w:rFonts w:cstheme="minorHAnsi"/>
          <w:b/>
          <w:sz w:val="24"/>
          <w:szCs w:val="24"/>
        </w:rPr>
      </w:pPr>
    </w:p>
    <w:p w:rsidR="005F444D" w:rsidRDefault="005F444D" w:rsidP="005F444D">
      <w:pPr>
        <w:pStyle w:val="Pa9"/>
        <w:rPr>
          <w:rFonts w:asciiTheme="minorHAnsi" w:hAnsiTheme="minorHAnsi" w:cstheme="minorHAnsi"/>
          <w:b/>
          <w:color w:val="000000"/>
        </w:rPr>
      </w:pPr>
      <w:r w:rsidRPr="00003659">
        <w:rPr>
          <w:rFonts w:asciiTheme="minorHAnsi" w:hAnsiTheme="minorHAnsi" w:cstheme="minorHAnsi"/>
          <w:b/>
          <w:color w:val="000000"/>
        </w:rPr>
        <w:t>Trochaic Tetrameter</w:t>
      </w:r>
    </w:p>
    <w:p w:rsidR="00003659" w:rsidRPr="00003659" w:rsidRDefault="00003659" w:rsidP="00003659">
      <w:pPr>
        <w:pStyle w:val="Default"/>
      </w:pPr>
    </w:p>
    <w:p w:rsidR="00003659" w:rsidRDefault="005F444D" w:rsidP="005F444D">
      <w:pPr>
        <w:pStyle w:val="Pa9"/>
        <w:rPr>
          <w:rFonts w:asciiTheme="minorHAnsi" w:hAnsiTheme="minorHAnsi" w:cstheme="minorHAnsi"/>
          <w:color w:val="000000"/>
        </w:rPr>
      </w:pPr>
      <w:r w:rsidRPr="00003659">
        <w:rPr>
          <w:rFonts w:asciiTheme="minorHAnsi" w:hAnsiTheme="minorHAnsi" w:cstheme="minorHAnsi"/>
          <w:color w:val="000000"/>
        </w:rPr>
        <w:t xml:space="preserve">The witches in </w:t>
      </w:r>
      <w:r w:rsidRPr="00003659">
        <w:rPr>
          <w:rFonts w:asciiTheme="minorHAnsi" w:hAnsiTheme="minorHAnsi" w:cstheme="minorHAnsi"/>
          <w:i/>
          <w:iCs/>
          <w:color w:val="000000"/>
        </w:rPr>
        <w:t xml:space="preserve">Macbeth </w:t>
      </w:r>
      <w:r w:rsidRPr="00003659">
        <w:rPr>
          <w:rFonts w:asciiTheme="minorHAnsi" w:hAnsiTheme="minorHAnsi" w:cstheme="minorHAnsi"/>
          <w:color w:val="000000"/>
        </w:rPr>
        <w:t>speak in trochaic tetram</w:t>
      </w:r>
      <w:r w:rsidRPr="00003659">
        <w:rPr>
          <w:rFonts w:asciiTheme="minorHAnsi" w:hAnsiTheme="minorHAnsi" w:cstheme="minorHAnsi"/>
          <w:color w:val="000000"/>
        </w:rPr>
        <w:softHyphen/>
        <w:t xml:space="preserve">eter. </w:t>
      </w:r>
    </w:p>
    <w:p w:rsidR="00003659" w:rsidRDefault="00003659" w:rsidP="00003659">
      <w:pPr>
        <w:pStyle w:val="Pa9"/>
        <w:numPr>
          <w:ilvl w:val="0"/>
          <w:numId w:val="2"/>
        </w:numPr>
        <w:rPr>
          <w:rFonts w:asciiTheme="minorHAnsi" w:hAnsiTheme="minorHAnsi" w:cstheme="minorHAnsi"/>
          <w:color w:val="000000"/>
        </w:rPr>
      </w:pPr>
      <w:r>
        <w:rPr>
          <w:rFonts w:asciiTheme="minorHAnsi" w:hAnsiTheme="minorHAnsi" w:cstheme="minorHAnsi"/>
          <w:color w:val="000000"/>
        </w:rPr>
        <w:t>T</w:t>
      </w:r>
      <w:r w:rsidR="005F444D" w:rsidRPr="00003659">
        <w:rPr>
          <w:rFonts w:asciiTheme="minorHAnsi" w:hAnsiTheme="minorHAnsi" w:cstheme="minorHAnsi"/>
          <w:color w:val="000000"/>
        </w:rPr>
        <w:t>he syllables</w:t>
      </w:r>
      <w:r>
        <w:rPr>
          <w:rFonts w:asciiTheme="minorHAnsi" w:hAnsiTheme="minorHAnsi" w:cstheme="minorHAnsi"/>
          <w:color w:val="000000"/>
        </w:rPr>
        <w:t>,</w:t>
      </w:r>
      <w:r w:rsidR="005F444D" w:rsidRPr="00003659">
        <w:rPr>
          <w:rFonts w:asciiTheme="minorHAnsi" w:hAnsiTheme="minorHAnsi" w:cstheme="minorHAnsi"/>
          <w:color w:val="000000"/>
        </w:rPr>
        <w:t xml:space="preserve"> or feet</w:t>
      </w:r>
      <w:r>
        <w:rPr>
          <w:rFonts w:asciiTheme="minorHAnsi" w:hAnsiTheme="minorHAnsi" w:cstheme="minorHAnsi"/>
          <w:color w:val="000000"/>
        </w:rPr>
        <w:t>,</w:t>
      </w:r>
      <w:r w:rsidR="005F444D" w:rsidRPr="00003659">
        <w:rPr>
          <w:rFonts w:asciiTheme="minorHAnsi" w:hAnsiTheme="minorHAnsi" w:cstheme="minorHAnsi"/>
          <w:color w:val="000000"/>
        </w:rPr>
        <w:t xml:space="preserve"> in this poetic form are </w:t>
      </w:r>
      <w:r w:rsidR="005F444D" w:rsidRPr="00003659">
        <w:rPr>
          <w:rFonts w:asciiTheme="minorHAnsi" w:hAnsiTheme="minorHAnsi" w:cstheme="minorHAnsi"/>
          <w:i/>
          <w:color w:val="000000"/>
        </w:rPr>
        <w:t>trochees</w:t>
      </w:r>
      <w:r w:rsidR="005F444D" w:rsidRPr="00003659">
        <w:rPr>
          <w:rFonts w:asciiTheme="minorHAnsi" w:hAnsiTheme="minorHAnsi" w:cstheme="minorHAnsi"/>
          <w:color w:val="000000"/>
        </w:rPr>
        <w:t xml:space="preserve"> (stressed-unstressed). </w:t>
      </w:r>
    </w:p>
    <w:p w:rsidR="00003659" w:rsidRDefault="005F444D" w:rsidP="00003659">
      <w:pPr>
        <w:pStyle w:val="Pa9"/>
        <w:numPr>
          <w:ilvl w:val="0"/>
          <w:numId w:val="2"/>
        </w:numPr>
        <w:rPr>
          <w:rFonts w:asciiTheme="minorHAnsi" w:hAnsiTheme="minorHAnsi" w:cstheme="minorHAnsi"/>
          <w:color w:val="000000"/>
        </w:rPr>
      </w:pPr>
      <w:r w:rsidRPr="00003659">
        <w:rPr>
          <w:rFonts w:asciiTheme="minorHAnsi" w:hAnsiTheme="minorHAnsi" w:cstheme="minorHAnsi"/>
          <w:color w:val="000000"/>
        </w:rPr>
        <w:t>Tetrameter refers to the fact that there are four feet per line.</w:t>
      </w:r>
    </w:p>
    <w:p w:rsidR="00003659" w:rsidRDefault="00003659" w:rsidP="00003659">
      <w:pPr>
        <w:pStyle w:val="Pa9"/>
        <w:rPr>
          <w:rFonts w:asciiTheme="minorHAnsi" w:hAnsiTheme="minorHAnsi" w:cstheme="minorHAnsi"/>
          <w:color w:val="000000"/>
        </w:rPr>
      </w:pPr>
    </w:p>
    <w:p w:rsidR="005F444D" w:rsidRPr="00003659" w:rsidRDefault="005F444D" w:rsidP="00003659">
      <w:pPr>
        <w:pStyle w:val="Pa9"/>
        <w:rPr>
          <w:rFonts w:asciiTheme="minorHAnsi" w:hAnsiTheme="minorHAnsi" w:cstheme="minorHAnsi"/>
          <w:color w:val="000000"/>
        </w:rPr>
      </w:pPr>
      <w:r w:rsidRPr="00003659">
        <w:rPr>
          <w:rFonts w:asciiTheme="minorHAnsi" w:hAnsiTheme="minorHAnsi" w:cstheme="minorHAnsi"/>
          <w:color w:val="000000"/>
        </w:rPr>
        <w:t>A line of trochaic tetrameter has this rhythm:</w:t>
      </w:r>
    </w:p>
    <w:p w:rsidR="00B92946" w:rsidRPr="00003659" w:rsidRDefault="005F444D" w:rsidP="00B92946">
      <w:pPr>
        <w:pStyle w:val="Pa9"/>
        <w:rPr>
          <w:rFonts w:asciiTheme="minorHAnsi" w:hAnsiTheme="minorHAnsi" w:cstheme="minorHAnsi"/>
          <w:color w:val="000000"/>
        </w:rPr>
      </w:pPr>
      <w:proofErr w:type="spellStart"/>
      <w:r w:rsidRPr="00003659">
        <w:rPr>
          <w:rFonts w:asciiTheme="minorHAnsi" w:hAnsiTheme="minorHAnsi" w:cstheme="minorHAnsi"/>
          <w:color w:val="000000"/>
        </w:rPr>
        <w:t>BA</w:t>
      </w:r>
      <w:r w:rsidR="00C5389C">
        <w:rPr>
          <w:rFonts w:asciiTheme="minorHAnsi" w:hAnsiTheme="minorHAnsi" w:cstheme="minorHAnsi"/>
          <w:color w:val="000000"/>
        </w:rPr>
        <w:t>b</w:t>
      </w:r>
      <w:r w:rsidR="00B92946">
        <w:rPr>
          <w:rFonts w:asciiTheme="minorHAnsi" w:hAnsiTheme="minorHAnsi" w:cstheme="minorHAnsi"/>
          <w:color w:val="000000"/>
        </w:rPr>
        <w:t>y</w:t>
      </w:r>
      <w:proofErr w:type="spellEnd"/>
      <w:r w:rsidR="00B92946">
        <w:rPr>
          <w:rFonts w:asciiTheme="minorHAnsi" w:hAnsiTheme="minorHAnsi" w:cstheme="minorHAnsi"/>
          <w:color w:val="000000"/>
        </w:rPr>
        <w:t xml:space="preserve"> </w:t>
      </w:r>
      <w:proofErr w:type="spellStart"/>
      <w:r w:rsidR="00B92946" w:rsidRPr="00003659">
        <w:rPr>
          <w:rFonts w:asciiTheme="minorHAnsi" w:hAnsiTheme="minorHAnsi" w:cstheme="minorHAnsi"/>
          <w:color w:val="000000"/>
        </w:rPr>
        <w:t>BA</w:t>
      </w:r>
      <w:r w:rsidR="00B92946">
        <w:rPr>
          <w:rFonts w:asciiTheme="minorHAnsi" w:hAnsiTheme="minorHAnsi" w:cstheme="minorHAnsi"/>
          <w:color w:val="000000"/>
        </w:rPr>
        <w:t>by</w:t>
      </w:r>
      <w:proofErr w:type="spellEnd"/>
      <w:r w:rsidR="00B92946">
        <w:rPr>
          <w:rFonts w:asciiTheme="minorHAnsi" w:hAnsiTheme="minorHAnsi" w:cstheme="minorHAnsi"/>
          <w:color w:val="000000"/>
        </w:rPr>
        <w:t xml:space="preserve"> </w:t>
      </w:r>
      <w:proofErr w:type="spellStart"/>
      <w:r w:rsidR="00B92946" w:rsidRPr="00003659">
        <w:rPr>
          <w:rFonts w:asciiTheme="minorHAnsi" w:hAnsiTheme="minorHAnsi" w:cstheme="minorHAnsi"/>
          <w:color w:val="000000"/>
        </w:rPr>
        <w:t>BA</w:t>
      </w:r>
      <w:r w:rsidR="00B92946">
        <w:rPr>
          <w:rFonts w:asciiTheme="minorHAnsi" w:hAnsiTheme="minorHAnsi" w:cstheme="minorHAnsi"/>
          <w:color w:val="000000"/>
        </w:rPr>
        <w:t>by</w:t>
      </w:r>
      <w:proofErr w:type="spellEnd"/>
      <w:r w:rsidR="00B92946">
        <w:rPr>
          <w:rFonts w:asciiTheme="minorHAnsi" w:hAnsiTheme="minorHAnsi" w:cstheme="minorHAnsi"/>
          <w:color w:val="000000"/>
        </w:rPr>
        <w:t xml:space="preserve"> </w:t>
      </w:r>
      <w:proofErr w:type="spellStart"/>
      <w:r w:rsidR="00B92946" w:rsidRPr="00003659">
        <w:rPr>
          <w:rFonts w:asciiTheme="minorHAnsi" w:hAnsiTheme="minorHAnsi" w:cstheme="minorHAnsi"/>
          <w:color w:val="000000"/>
        </w:rPr>
        <w:t>BA</w:t>
      </w:r>
      <w:r w:rsidR="00B92946">
        <w:rPr>
          <w:rFonts w:asciiTheme="minorHAnsi" w:hAnsiTheme="minorHAnsi" w:cstheme="minorHAnsi"/>
          <w:color w:val="000000"/>
        </w:rPr>
        <w:t>by</w:t>
      </w:r>
      <w:proofErr w:type="spellEnd"/>
      <w:r w:rsidR="00B92946">
        <w:rPr>
          <w:rFonts w:asciiTheme="minorHAnsi" w:hAnsiTheme="minorHAnsi" w:cstheme="minorHAnsi"/>
          <w:color w:val="000000"/>
        </w:rPr>
        <w:t xml:space="preserve"> </w:t>
      </w:r>
    </w:p>
    <w:p w:rsidR="00003659" w:rsidRDefault="00003659" w:rsidP="005F444D">
      <w:pPr>
        <w:pStyle w:val="Pa9"/>
        <w:rPr>
          <w:rFonts w:asciiTheme="minorHAnsi" w:hAnsiTheme="minorHAnsi" w:cstheme="minorHAnsi"/>
          <w:color w:val="000000"/>
        </w:rPr>
      </w:pPr>
    </w:p>
    <w:p w:rsidR="005F444D" w:rsidRPr="00003659" w:rsidRDefault="005F444D" w:rsidP="00A362B5">
      <w:pPr>
        <w:pStyle w:val="Pa9"/>
        <w:ind w:left="360"/>
        <w:rPr>
          <w:rFonts w:asciiTheme="minorHAnsi" w:hAnsiTheme="minorHAnsi" w:cstheme="minorHAnsi"/>
          <w:color w:val="000000"/>
        </w:rPr>
      </w:pPr>
      <w:r w:rsidRPr="00003659">
        <w:rPr>
          <w:rFonts w:asciiTheme="minorHAnsi" w:hAnsiTheme="minorHAnsi" w:cstheme="minorHAnsi"/>
          <w:color w:val="000000"/>
        </w:rPr>
        <w:t>This meter gives the witches’ chants their hypnotic rhythm:</w:t>
      </w:r>
    </w:p>
    <w:p w:rsidR="00A362B5" w:rsidRPr="00A362B5" w:rsidRDefault="00A362B5" w:rsidP="00A362B5">
      <w:pPr>
        <w:pStyle w:val="Default"/>
        <w:ind w:left="360"/>
        <w:rPr>
          <w:rFonts w:asciiTheme="minorHAnsi" w:hAnsiTheme="minorHAnsi" w:cstheme="minorHAnsi"/>
          <w:i/>
        </w:rPr>
      </w:pPr>
      <w:r w:rsidRPr="00A362B5">
        <w:rPr>
          <w:rFonts w:asciiTheme="minorHAnsi" w:hAnsiTheme="minorHAnsi" w:cstheme="minorHAnsi"/>
          <w:i/>
        </w:rPr>
        <w:t>Liver of blaspheming Jew,</w:t>
      </w:r>
    </w:p>
    <w:p w:rsidR="00A362B5" w:rsidRPr="00A362B5" w:rsidRDefault="00A362B5" w:rsidP="00A362B5">
      <w:pPr>
        <w:pStyle w:val="Default"/>
        <w:ind w:left="360"/>
        <w:rPr>
          <w:rFonts w:asciiTheme="minorHAnsi" w:hAnsiTheme="minorHAnsi" w:cstheme="minorHAnsi"/>
          <w:i/>
        </w:rPr>
      </w:pPr>
      <w:r w:rsidRPr="00A362B5">
        <w:rPr>
          <w:rFonts w:asciiTheme="minorHAnsi" w:hAnsiTheme="minorHAnsi" w:cstheme="minorHAnsi"/>
          <w:i/>
        </w:rPr>
        <w:t>Gall of goat, and slips of yew</w:t>
      </w:r>
    </w:p>
    <w:p w:rsidR="00A362B5" w:rsidRPr="00A362B5" w:rsidRDefault="00A362B5" w:rsidP="00A362B5">
      <w:pPr>
        <w:pStyle w:val="Default"/>
        <w:ind w:left="360"/>
        <w:rPr>
          <w:rFonts w:asciiTheme="minorHAnsi" w:hAnsiTheme="minorHAnsi" w:cstheme="minorHAnsi"/>
          <w:i/>
        </w:rPr>
      </w:pPr>
      <w:proofErr w:type="spellStart"/>
      <w:r w:rsidRPr="00A362B5">
        <w:rPr>
          <w:rFonts w:asciiTheme="minorHAnsi" w:hAnsiTheme="minorHAnsi" w:cstheme="minorHAnsi"/>
          <w:i/>
        </w:rPr>
        <w:t>Silver'd</w:t>
      </w:r>
      <w:proofErr w:type="spellEnd"/>
      <w:r w:rsidRPr="00A362B5">
        <w:rPr>
          <w:rFonts w:asciiTheme="minorHAnsi" w:hAnsiTheme="minorHAnsi" w:cstheme="minorHAnsi"/>
          <w:i/>
        </w:rPr>
        <w:t xml:space="preserve"> in the moon's eclipse,</w:t>
      </w:r>
    </w:p>
    <w:p w:rsidR="00A362B5" w:rsidRPr="00A362B5" w:rsidRDefault="00A362B5" w:rsidP="00A362B5">
      <w:pPr>
        <w:pStyle w:val="Default"/>
        <w:ind w:left="360"/>
        <w:rPr>
          <w:rFonts w:asciiTheme="minorHAnsi" w:hAnsiTheme="minorHAnsi" w:cstheme="minorHAnsi"/>
          <w:i/>
        </w:rPr>
      </w:pPr>
      <w:r w:rsidRPr="00A362B5">
        <w:rPr>
          <w:rFonts w:asciiTheme="minorHAnsi" w:hAnsiTheme="minorHAnsi" w:cstheme="minorHAnsi"/>
          <w:i/>
        </w:rPr>
        <w:t>Nose of Turk and Tartar's lips,</w:t>
      </w:r>
    </w:p>
    <w:p w:rsidR="00A362B5" w:rsidRDefault="00A362B5" w:rsidP="00A362B5">
      <w:pPr>
        <w:pStyle w:val="Default"/>
        <w:ind w:left="360"/>
        <w:rPr>
          <w:rFonts w:asciiTheme="minorHAnsi" w:hAnsiTheme="minorHAnsi" w:cstheme="minorHAnsi"/>
          <w:i/>
        </w:rPr>
      </w:pPr>
      <w:r w:rsidRPr="00A362B5">
        <w:rPr>
          <w:rFonts w:asciiTheme="minorHAnsi" w:hAnsiTheme="minorHAnsi" w:cstheme="minorHAnsi"/>
          <w:i/>
        </w:rPr>
        <w:t xml:space="preserve">Finger of birth-strangled babe. </w:t>
      </w:r>
    </w:p>
    <w:p w:rsidR="00003659" w:rsidRPr="00A362B5" w:rsidRDefault="00A362B5" w:rsidP="00A362B5">
      <w:pPr>
        <w:pStyle w:val="Default"/>
        <w:ind w:left="360"/>
        <w:rPr>
          <w:rFonts w:asciiTheme="minorHAnsi" w:hAnsiTheme="minorHAnsi" w:cstheme="minorHAnsi"/>
        </w:rPr>
      </w:pPr>
      <w:r w:rsidRPr="00A362B5">
        <w:rPr>
          <w:rFonts w:asciiTheme="minorHAnsi" w:hAnsiTheme="minorHAnsi" w:cstheme="minorHAnsi"/>
        </w:rPr>
        <w:t>(</w:t>
      </w:r>
      <w:r w:rsidRPr="00A362B5">
        <w:rPr>
          <w:rFonts w:asciiTheme="minorHAnsi" w:hAnsiTheme="minorHAnsi" w:cstheme="minorHAnsi"/>
        </w:rPr>
        <w:t xml:space="preserve">Act IV, Scene </w:t>
      </w:r>
      <w:proofErr w:type="spellStart"/>
      <w:r w:rsidRPr="00A362B5">
        <w:rPr>
          <w:rFonts w:asciiTheme="minorHAnsi" w:hAnsiTheme="minorHAnsi" w:cstheme="minorHAnsi"/>
        </w:rPr>
        <w:t>i</w:t>
      </w:r>
      <w:proofErr w:type="spellEnd"/>
      <w:r w:rsidRPr="00A362B5">
        <w:rPr>
          <w:rFonts w:asciiTheme="minorHAnsi" w:hAnsiTheme="minorHAnsi" w:cstheme="minorHAnsi"/>
        </w:rPr>
        <w:t>)</w:t>
      </w:r>
    </w:p>
    <w:p w:rsidR="00A362B5" w:rsidRPr="00003659" w:rsidRDefault="00A362B5" w:rsidP="00A362B5">
      <w:pPr>
        <w:pStyle w:val="Default"/>
      </w:pPr>
    </w:p>
    <w:p w:rsidR="005F444D" w:rsidRDefault="005F444D" w:rsidP="005F444D">
      <w:pPr>
        <w:rPr>
          <w:rFonts w:cstheme="minorHAnsi"/>
          <w:color w:val="000000"/>
          <w:sz w:val="24"/>
          <w:szCs w:val="24"/>
        </w:rPr>
      </w:pPr>
      <w:r w:rsidRPr="00003659">
        <w:rPr>
          <w:rFonts w:cstheme="minorHAnsi"/>
          <w:color w:val="000000"/>
          <w:sz w:val="24"/>
          <w:szCs w:val="24"/>
        </w:rPr>
        <w:t>Did you notice something missing? The last unstressed syllable isn’t there, so you’re forced to pause at the end of the line. Because of that miss</w:t>
      </w:r>
      <w:r w:rsidRPr="00003659">
        <w:rPr>
          <w:rFonts w:cstheme="minorHAnsi"/>
          <w:color w:val="000000"/>
          <w:sz w:val="24"/>
          <w:szCs w:val="24"/>
        </w:rPr>
        <w:softHyphen/>
        <w:t>ing syllable, it’s hard to read these lines and make them sound like a normal conversation.</w:t>
      </w:r>
    </w:p>
    <w:p w:rsidR="00C5389C" w:rsidRDefault="00C5389C" w:rsidP="00C52AD2">
      <w:pPr>
        <w:autoSpaceDE w:val="0"/>
        <w:autoSpaceDN w:val="0"/>
        <w:adjustRightInd w:val="0"/>
        <w:spacing w:after="0" w:line="240" w:lineRule="auto"/>
        <w:rPr>
          <w:rFonts w:cstheme="minorHAnsi"/>
          <w:b/>
          <w:sz w:val="24"/>
          <w:szCs w:val="24"/>
        </w:rPr>
      </w:pPr>
    </w:p>
    <w:p w:rsidR="00C52AD2" w:rsidRPr="00C52AD2" w:rsidRDefault="00C52AD2" w:rsidP="00C52AD2">
      <w:pPr>
        <w:autoSpaceDE w:val="0"/>
        <w:autoSpaceDN w:val="0"/>
        <w:adjustRightInd w:val="0"/>
        <w:spacing w:after="0" w:line="240" w:lineRule="auto"/>
        <w:rPr>
          <w:rFonts w:cstheme="minorHAnsi"/>
          <w:b/>
          <w:sz w:val="24"/>
          <w:szCs w:val="24"/>
        </w:rPr>
      </w:pPr>
      <w:r w:rsidRPr="00C52AD2">
        <w:rPr>
          <w:rFonts w:cstheme="minorHAnsi"/>
          <w:b/>
          <w:sz w:val="24"/>
          <w:szCs w:val="24"/>
        </w:rPr>
        <w:t>Varying the Verse</w:t>
      </w:r>
    </w:p>
    <w:p w:rsidR="00C52AD2" w:rsidRPr="00C52AD2" w:rsidRDefault="00C52AD2" w:rsidP="00C52AD2">
      <w:pPr>
        <w:autoSpaceDE w:val="0"/>
        <w:autoSpaceDN w:val="0"/>
        <w:adjustRightInd w:val="0"/>
        <w:spacing w:after="0" w:line="240" w:lineRule="auto"/>
        <w:rPr>
          <w:rFonts w:cstheme="minorHAnsi"/>
          <w:sz w:val="24"/>
          <w:szCs w:val="24"/>
        </w:rPr>
      </w:pPr>
    </w:p>
    <w:p w:rsidR="00C52AD2" w:rsidRDefault="00C52AD2" w:rsidP="00C52AD2">
      <w:pPr>
        <w:autoSpaceDE w:val="0"/>
        <w:autoSpaceDN w:val="0"/>
        <w:adjustRightInd w:val="0"/>
        <w:spacing w:after="0" w:line="240" w:lineRule="auto"/>
        <w:rPr>
          <w:rFonts w:cstheme="minorHAnsi"/>
          <w:sz w:val="24"/>
          <w:szCs w:val="24"/>
        </w:rPr>
      </w:pPr>
      <w:r w:rsidRPr="00C52AD2">
        <w:rPr>
          <w:rFonts w:cstheme="minorHAnsi"/>
          <w:sz w:val="24"/>
          <w:szCs w:val="24"/>
        </w:rPr>
        <w:t>Shakespeare varies the verse to express meaning. For example, the language of the witches is in a choppier form of verse (</w:t>
      </w:r>
      <w:r>
        <w:rPr>
          <w:rFonts w:cstheme="minorHAnsi"/>
          <w:sz w:val="24"/>
          <w:szCs w:val="24"/>
        </w:rPr>
        <w:t xml:space="preserve">Act </w:t>
      </w:r>
      <w:r w:rsidRPr="00C52AD2">
        <w:rPr>
          <w:rFonts w:cstheme="minorHAnsi"/>
          <w:sz w:val="24"/>
          <w:szCs w:val="24"/>
        </w:rPr>
        <w:t>IV,</w:t>
      </w:r>
      <w:r>
        <w:rPr>
          <w:rFonts w:cstheme="minorHAnsi"/>
          <w:sz w:val="24"/>
          <w:szCs w:val="24"/>
        </w:rPr>
        <w:t xml:space="preserve"> Scene 1</w:t>
      </w:r>
      <w:r w:rsidRPr="00C52AD2">
        <w:rPr>
          <w:rFonts w:cstheme="minorHAnsi"/>
          <w:sz w:val="24"/>
          <w:szCs w:val="24"/>
        </w:rPr>
        <w:t>), and the tension of the language used by Lady Macbeth during her famous sleepwalking scene (</w:t>
      </w:r>
      <w:r>
        <w:rPr>
          <w:rFonts w:cstheme="minorHAnsi"/>
          <w:sz w:val="24"/>
          <w:szCs w:val="24"/>
        </w:rPr>
        <w:t xml:space="preserve">Act </w:t>
      </w:r>
      <w:r w:rsidRPr="00C52AD2">
        <w:rPr>
          <w:rFonts w:cstheme="minorHAnsi"/>
          <w:sz w:val="24"/>
          <w:szCs w:val="24"/>
        </w:rPr>
        <w:t>V,</w:t>
      </w:r>
      <w:r>
        <w:rPr>
          <w:rFonts w:cstheme="minorHAnsi"/>
          <w:sz w:val="24"/>
          <w:szCs w:val="24"/>
        </w:rPr>
        <w:t xml:space="preserve"> Scene 1</w:t>
      </w:r>
      <w:r w:rsidRPr="00C52AD2">
        <w:rPr>
          <w:rFonts w:cstheme="minorHAnsi"/>
          <w:sz w:val="24"/>
          <w:szCs w:val="24"/>
        </w:rPr>
        <w:t>) provides an interesting contrast to the more natural flow of rhythm in blank verse used in the greater part of the play.</w:t>
      </w:r>
    </w:p>
    <w:p w:rsidR="00A362B5" w:rsidRPr="00C52AD2" w:rsidRDefault="00A362B5" w:rsidP="00C52AD2">
      <w:pPr>
        <w:autoSpaceDE w:val="0"/>
        <w:autoSpaceDN w:val="0"/>
        <w:adjustRightInd w:val="0"/>
        <w:spacing w:after="0" w:line="240" w:lineRule="auto"/>
        <w:rPr>
          <w:rFonts w:cstheme="minorHAnsi"/>
          <w:sz w:val="24"/>
          <w:szCs w:val="24"/>
        </w:rPr>
      </w:pPr>
      <w:bookmarkStart w:id="0" w:name="_GoBack"/>
      <w:bookmarkEnd w:id="0"/>
    </w:p>
    <w:p w:rsidR="00C52AD2" w:rsidRPr="00C52AD2" w:rsidRDefault="00C52AD2" w:rsidP="00C52AD2">
      <w:pPr>
        <w:autoSpaceDE w:val="0"/>
        <w:autoSpaceDN w:val="0"/>
        <w:adjustRightInd w:val="0"/>
        <w:spacing w:after="0" w:line="240" w:lineRule="auto"/>
        <w:ind w:left="720" w:hanging="540"/>
        <w:rPr>
          <w:rFonts w:cstheme="minorHAnsi"/>
          <w:i/>
          <w:sz w:val="24"/>
          <w:szCs w:val="24"/>
        </w:rPr>
      </w:pPr>
      <w:r w:rsidRPr="00C52AD2">
        <w:rPr>
          <w:rFonts w:cstheme="minorHAnsi"/>
          <w:i/>
          <w:sz w:val="24"/>
          <w:szCs w:val="24"/>
        </w:rPr>
        <w:t>Out, damned spot! Out, I say! One:</w:t>
      </w:r>
    </w:p>
    <w:p w:rsidR="00C52AD2" w:rsidRPr="00C52AD2" w:rsidRDefault="00C52AD2" w:rsidP="00C52AD2">
      <w:pPr>
        <w:autoSpaceDE w:val="0"/>
        <w:autoSpaceDN w:val="0"/>
        <w:adjustRightInd w:val="0"/>
        <w:spacing w:after="0" w:line="240" w:lineRule="auto"/>
        <w:ind w:left="720" w:hanging="540"/>
        <w:rPr>
          <w:rFonts w:cstheme="minorHAnsi"/>
          <w:i/>
          <w:sz w:val="24"/>
          <w:szCs w:val="24"/>
        </w:rPr>
      </w:pPr>
      <w:r w:rsidRPr="00C52AD2">
        <w:rPr>
          <w:rFonts w:cstheme="minorHAnsi"/>
          <w:i/>
          <w:sz w:val="24"/>
          <w:szCs w:val="24"/>
        </w:rPr>
        <w:t xml:space="preserve">two: why, then 'tis time to </w:t>
      </w:r>
      <w:proofErr w:type="spellStart"/>
      <w:r w:rsidRPr="00C52AD2">
        <w:rPr>
          <w:rFonts w:cstheme="minorHAnsi"/>
          <w:i/>
          <w:sz w:val="24"/>
          <w:szCs w:val="24"/>
        </w:rPr>
        <w:t>do't</w:t>
      </w:r>
      <w:proofErr w:type="spellEnd"/>
      <w:r w:rsidRPr="00C52AD2">
        <w:rPr>
          <w:rFonts w:cstheme="minorHAnsi"/>
          <w:i/>
          <w:sz w:val="24"/>
          <w:szCs w:val="24"/>
        </w:rPr>
        <w:t>. Hell is murky.</w:t>
      </w:r>
    </w:p>
    <w:p w:rsidR="00C52AD2" w:rsidRPr="00C52AD2" w:rsidRDefault="00C52AD2" w:rsidP="00C52AD2">
      <w:pPr>
        <w:autoSpaceDE w:val="0"/>
        <w:autoSpaceDN w:val="0"/>
        <w:adjustRightInd w:val="0"/>
        <w:spacing w:after="0" w:line="240" w:lineRule="auto"/>
        <w:ind w:left="720" w:hanging="540"/>
        <w:rPr>
          <w:rFonts w:cstheme="minorHAnsi"/>
          <w:i/>
          <w:sz w:val="24"/>
          <w:szCs w:val="24"/>
        </w:rPr>
      </w:pPr>
      <w:r w:rsidRPr="00C52AD2">
        <w:rPr>
          <w:rFonts w:cstheme="minorHAnsi"/>
          <w:i/>
          <w:sz w:val="24"/>
          <w:szCs w:val="24"/>
        </w:rPr>
        <w:t xml:space="preserve">Fie, my lord, fie! A soldier, and </w:t>
      </w:r>
      <w:proofErr w:type="spellStart"/>
      <w:r w:rsidRPr="00C52AD2">
        <w:rPr>
          <w:rFonts w:cstheme="minorHAnsi"/>
          <w:i/>
          <w:sz w:val="24"/>
          <w:szCs w:val="24"/>
        </w:rPr>
        <w:t>afeared</w:t>
      </w:r>
      <w:proofErr w:type="spellEnd"/>
      <w:r w:rsidRPr="00C52AD2">
        <w:rPr>
          <w:rFonts w:cstheme="minorHAnsi"/>
          <w:i/>
          <w:sz w:val="24"/>
          <w:szCs w:val="24"/>
        </w:rPr>
        <w:t>? What need</w:t>
      </w:r>
    </w:p>
    <w:p w:rsidR="00C52AD2" w:rsidRPr="00C52AD2" w:rsidRDefault="00C52AD2" w:rsidP="00C52AD2">
      <w:pPr>
        <w:autoSpaceDE w:val="0"/>
        <w:autoSpaceDN w:val="0"/>
        <w:adjustRightInd w:val="0"/>
        <w:spacing w:after="0" w:line="240" w:lineRule="auto"/>
        <w:ind w:left="720" w:hanging="540"/>
        <w:rPr>
          <w:rFonts w:cstheme="minorHAnsi"/>
          <w:i/>
          <w:sz w:val="24"/>
          <w:szCs w:val="24"/>
        </w:rPr>
      </w:pPr>
      <w:r w:rsidRPr="00C52AD2">
        <w:rPr>
          <w:rFonts w:cstheme="minorHAnsi"/>
          <w:i/>
          <w:sz w:val="24"/>
          <w:szCs w:val="24"/>
        </w:rPr>
        <w:t>we fear who knows it, when none can call our</w:t>
      </w:r>
    </w:p>
    <w:p w:rsidR="00C52AD2" w:rsidRPr="00C52AD2" w:rsidRDefault="00C52AD2" w:rsidP="00C52AD2">
      <w:pPr>
        <w:autoSpaceDE w:val="0"/>
        <w:autoSpaceDN w:val="0"/>
        <w:adjustRightInd w:val="0"/>
        <w:spacing w:after="0" w:line="240" w:lineRule="auto"/>
        <w:ind w:left="720" w:hanging="540"/>
        <w:rPr>
          <w:rFonts w:cstheme="minorHAnsi"/>
          <w:i/>
          <w:sz w:val="24"/>
          <w:szCs w:val="24"/>
        </w:rPr>
      </w:pPr>
      <w:proofErr w:type="spellStart"/>
      <w:r w:rsidRPr="00C52AD2">
        <w:rPr>
          <w:rFonts w:cstheme="minorHAnsi"/>
          <w:i/>
          <w:sz w:val="24"/>
          <w:szCs w:val="24"/>
        </w:rPr>
        <w:t>pow'r</w:t>
      </w:r>
      <w:proofErr w:type="spellEnd"/>
      <w:r w:rsidRPr="00C52AD2">
        <w:rPr>
          <w:rFonts w:cstheme="minorHAnsi"/>
          <w:i/>
          <w:sz w:val="24"/>
          <w:szCs w:val="24"/>
        </w:rPr>
        <w:t xml:space="preserve"> to </w:t>
      </w:r>
      <w:proofErr w:type="spellStart"/>
      <w:r w:rsidRPr="00C52AD2">
        <w:rPr>
          <w:rFonts w:cstheme="minorHAnsi"/>
          <w:i/>
          <w:sz w:val="24"/>
          <w:szCs w:val="24"/>
        </w:rPr>
        <w:t>accompt</w:t>
      </w:r>
      <w:proofErr w:type="spellEnd"/>
      <w:r w:rsidRPr="00C52AD2">
        <w:rPr>
          <w:rFonts w:cstheme="minorHAnsi"/>
          <w:i/>
          <w:sz w:val="24"/>
          <w:szCs w:val="24"/>
        </w:rPr>
        <w:t xml:space="preserve">? </w:t>
      </w:r>
    </w:p>
    <w:p w:rsidR="00C52AD2" w:rsidRPr="00C52AD2" w:rsidRDefault="00C52AD2" w:rsidP="00C52AD2">
      <w:pPr>
        <w:autoSpaceDE w:val="0"/>
        <w:autoSpaceDN w:val="0"/>
        <w:adjustRightInd w:val="0"/>
        <w:spacing w:after="0" w:line="240" w:lineRule="auto"/>
        <w:ind w:left="720" w:hanging="540"/>
        <w:rPr>
          <w:rFonts w:cstheme="minorHAnsi"/>
          <w:sz w:val="24"/>
          <w:szCs w:val="24"/>
        </w:rPr>
      </w:pPr>
      <w:r w:rsidRPr="00C52AD2">
        <w:rPr>
          <w:rFonts w:cstheme="minorHAnsi"/>
          <w:sz w:val="24"/>
          <w:szCs w:val="24"/>
        </w:rPr>
        <w:t>(Act V, Scene 1)</w:t>
      </w:r>
    </w:p>
    <w:p w:rsidR="00C52AD2" w:rsidRPr="00C52AD2" w:rsidRDefault="00C52AD2" w:rsidP="00C52AD2">
      <w:pPr>
        <w:autoSpaceDE w:val="0"/>
        <w:autoSpaceDN w:val="0"/>
        <w:adjustRightInd w:val="0"/>
        <w:spacing w:after="0" w:line="240" w:lineRule="auto"/>
        <w:rPr>
          <w:rFonts w:cstheme="minorHAnsi"/>
          <w:sz w:val="24"/>
          <w:szCs w:val="24"/>
        </w:rPr>
      </w:pPr>
    </w:p>
    <w:p w:rsidR="00C52AD2" w:rsidRPr="00C52AD2" w:rsidRDefault="00C52AD2" w:rsidP="00C52AD2">
      <w:pPr>
        <w:autoSpaceDE w:val="0"/>
        <w:autoSpaceDN w:val="0"/>
        <w:adjustRightInd w:val="0"/>
        <w:spacing w:after="0" w:line="240" w:lineRule="auto"/>
        <w:rPr>
          <w:rFonts w:cstheme="minorHAnsi"/>
          <w:sz w:val="24"/>
          <w:szCs w:val="24"/>
        </w:rPr>
      </w:pPr>
      <w:r w:rsidRPr="00C52AD2">
        <w:rPr>
          <w:rFonts w:cstheme="minorHAnsi"/>
          <w:sz w:val="24"/>
          <w:szCs w:val="24"/>
        </w:rPr>
        <w:t xml:space="preserve">Compare the language variety in the play to background music used to portray emotion in films and television. Listen to several pieces of music and identify the feelings they portray. </w:t>
      </w:r>
      <w:r w:rsidR="00C5389C">
        <w:rPr>
          <w:rFonts w:cstheme="minorHAnsi"/>
          <w:sz w:val="24"/>
          <w:szCs w:val="24"/>
        </w:rPr>
        <w:t>When you orally r</w:t>
      </w:r>
      <w:r w:rsidRPr="00C52AD2">
        <w:rPr>
          <w:rFonts w:cstheme="minorHAnsi"/>
          <w:sz w:val="24"/>
          <w:szCs w:val="24"/>
        </w:rPr>
        <w:t xml:space="preserve">ead </w:t>
      </w:r>
      <w:r w:rsidR="00C5389C">
        <w:rPr>
          <w:rFonts w:cstheme="minorHAnsi"/>
          <w:sz w:val="24"/>
          <w:szCs w:val="24"/>
        </w:rPr>
        <w:t xml:space="preserve">or hear </w:t>
      </w:r>
      <w:r w:rsidRPr="00C52AD2">
        <w:rPr>
          <w:rFonts w:cstheme="minorHAnsi"/>
          <w:sz w:val="24"/>
          <w:szCs w:val="24"/>
        </w:rPr>
        <w:t xml:space="preserve">sections of </w:t>
      </w:r>
      <w:r w:rsidRPr="00C52AD2">
        <w:rPr>
          <w:rFonts w:cstheme="minorHAnsi"/>
          <w:i/>
          <w:iCs/>
          <w:sz w:val="24"/>
          <w:szCs w:val="24"/>
        </w:rPr>
        <w:t>Macbeth</w:t>
      </w:r>
      <w:r w:rsidR="00C5389C">
        <w:rPr>
          <w:rFonts w:cstheme="minorHAnsi"/>
          <w:sz w:val="24"/>
          <w:szCs w:val="24"/>
        </w:rPr>
        <w:t xml:space="preserve">, </w:t>
      </w:r>
      <w:r w:rsidRPr="00C52AD2">
        <w:rPr>
          <w:rFonts w:cstheme="minorHAnsi"/>
          <w:sz w:val="24"/>
          <w:szCs w:val="24"/>
        </w:rPr>
        <w:t>listen to how the change of verse expresses feeling.</w:t>
      </w:r>
    </w:p>
    <w:sectPr w:rsidR="00C52AD2" w:rsidRPr="00C5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34BE7"/>
    <w:multiLevelType w:val="hybridMultilevel"/>
    <w:tmpl w:val="4E4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5432F"/>
    <w:multiLevelType w:val="hybridMultilevel"/>
    <w:tmpl w:val="29E6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4D"/>
    <w:rsid w:val="00003659"/>
    <w:rsid w:val="00476938"/>
    <w:rsid w:val="005F2F0A"/>
    <w:rsid w:val="005F444D"/>
    <w:rsid w:val="00600DC0"/>
    <w:rsid w:val="0065634B"/>
    <w:rsid w:val="007234DD"/>
    <w:rsid w:val="00935549"/>
    <w:rsid w:val="00A2138E"/>
    <w:rsid w:val="00A362B5"/>
    <w:rsid w:val="00B92946"/>
    <w:rsid w:val="00C52AD2"/>
    <w:rsid w:val="00C5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985"/>
  <w15:chartTrackingRefBased/>
  <w15:docId w15:val="{CA1FB327-1D7E-4651-BFB3-E34F01D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44D"/>
    <w:pPr>
      <w:autoSpaceDE w:val="0"/>
      <w:autoSpaceDN w:val="0"/>
      <w:adjustRightInd w:val="0"/>
      <w:spacing w:after="0" w:line="240" w:lineRule="auto"/>
    </w:pPr>
    <w:rPr>
      <w:rFonts w:ascii="Formata Regular" w:hAnsi="Formata Regular" w:cs="Formata Regular"/>
      <w:color w:val="000000"/>
      <w:sz w:val="24"/>
      <w:szCs w:val="24"/>
    </w:rPr>
  </w:style>
  <w:style w:type="paragraph" w:customStyle="1" w:styleId="Pa9">
    <w:name w:val="Pa9"/>
    <w:basedOn w:val="Default"/>
    <w:next w:val="Default"/>
    <w:uiPriority w:val="99"/>
    <w:rsid w:val="005F444D"/>
    <w:pPr>
      <w:spacing w:line="171" w:lineRule="atLeast"/>
    </w:pPr>
    <w:rPr>
      <w:rFonts w:cstheme="minorBidi"/>
      <w:color w:val="auto"/>
    </w:rPr>
  </w:style>
  <w:style w:type="paragraph" w:customStyle="1" w:styleId="Pa12">
    <w:name w:val="Pa12"/>
    <w:basedOn w:val="Default"/>
    <w:next w:val="Default"/>
    <w:uiPriority w:val="99"/>
    <w:rsid w:val="005F444D"/>
    <w:pPr>
      <w:spacing w:line="171" w:lineRule="atLeast"/>
    </w:pPr>
    <w:rPr>
      <w:rFonts w:cstheme="minorBidi"/>
      <w:color w:val="auto"/>
    </w:rPr>
  </w:style>
  <w:style w:type="paragraph" w:styleId="NoSpacing">
    <w:name w:val="No Spacing"/>
    <w:uiPriority w:val="1"/>
    <w:qFormat/>
    <w:rsid w:val="00C52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Windows User</cp:lastModifiedBy>
  <cp:revision>4</cp:revision>
  <dcterms:created xsi:type="dcterms:W3CDTF">2017-05-03T03:42:00Z</dcterms:created>
  <dcterms:modified xsi:type="dcterms:W3CDTF">2018-04-27T20:09:00Z</dcterms:modified>
</cp:coreProperties>
</file>