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111D6" w14:textId="0FEBF3B9" w:rsidR="008311C9" w:rsidRPr="008311C9" w:rsidRDefault="00423E20" w:rsidP="002240C8">
      <w:pPr>
        <w:pStyle w:val="NormalParagraphStyle"/>
        <w:spacing w:line="276" w:lineRule="auto"/>
        <w:rPr>
          <w:rFonts w:asciiTheme="minorHAnsi" w:hAnsiTheme="minorHAnsi" w:cstheme="minorHAnsi"/>
          <w:szCs w:val="36"/>
        </w:rPr>
      </w:pPr>
      <w:r w:rsidRPr="00720255">
        <w:rPr>
          <w:rFonts w:asciiTheme="minorHAnsi" w:hAnsiTheme="minorHAnsi" w:cstheme="minorHAnsi"/>
          <w:b/>
          <w:szCs w:val="36"/>
        </w:rPr>
        <w:t>Grammar Codes</w:t>
      </w:r>
    </w:p>
    <w:p w14:paraId="4E507CC1" w14:textId="656783B0" w:rsidR="00423E20" w:rsidRPr="008311C9" w:rsidRDefault="00423E20" w:rsidP="002240C8">
      <w:pPr>
        <w:pStyle w:val="NormalParagraphStyle"/>
        <w:suppressAutoHyphens/>
        <w:spacing w:line="240" w:lineRule="auto"/>
        <w:ind w:left="270" w:hanging="270"/>
        <w:rPr>
          <w:rFonts w:asciiTheme="minorHAnsi" w:hAnsiTheme="minorHAnsi" w:cstheme="minorHAnsi"/>
          <w:sz w:val="20"/>
          <w:szCs w:val="16"/>
        </w:rPr>
      </w:pPr>
      <w:r w:rsidRPr="008311C9">
        <w:rPr>
          <w:rFonts w:asciiTheme="minorHAnsi" w:hAnsiTheme="minorHAnsi" w:cstheme="minorHAnsi"/>
          <w:b/>
          <w:bCs/>
          <w:sz w:val="20"/>
          <w:szCs w:val="16"/>
        </w:rPr>
        <w:t>1.</w:t>
      </w:r>
      <w:r w:rsidRPr="008311C9">
        <w:rPr>
          <w:rFonts w:asciiTheme="minorHAnsi" w:hAnsiTheme="minorHAnsi" w:cstheme="minorHAnsi"/>
          <w:sz w:val="20"/>
          <w:szCs w:val="16"/>
        </w:rPr>
        <w:t xml:space="preserve"> Misspelled word. Spelling errors include incorrect capitalization and missing hyphens. </w:t>
      </w:r>
    </w:p>
    <w:p w14:paraId="1D24E1DB" w14:textId="77777777" w:rsidR="008311C9" w:rsidRPr="008311C9" w:rsidRDefault="008311C9" w:rsidP="002240C8">
      <w:pPr>
        <w:pStyle w:val="NormalParagraphStyle"/>
        <w:suppressAutoHyphens/>
        <w:spacing w:line="240" w:lineRule="auto"/>
        <w:ind w:right="18"/>
        <w:rPr>
          <w:rFonts w:asciiTheme="minorHAnsi" w:hAnsiTheme="minorHAnsi" w:cstheme="minorHAnsi"/>
          <w:b/>
          <w:bCs/>
          <w:sz w:val="20"/>
          <w:szCs w:val="16"/>
        </w:rPr>
      </w:pPr>
    </w:p>
    <w:p w14:paraId="00CED7BA" w14:textId="43C5FA6C" w:rsidR="00423E20" w:rsidRPr="008311C9" w:rsidRDefault="00423E20" w:rsidP="002240C8">
      <w:pPr>
        <w:pStyle w:val="NormalParagraphStyle"/>
        <w:suppressAutoHyphens/>
        <w:spacing w:line="240" w:lineRule="auto"/>
        <w:ind w:right="18"/>
        <w:rPr>
          <w:rFonts w:asciiTheme="minorHAnsi" w:hAnsiTheme="minorHAnsi" w:cstheme="minorHAnsi"/>
          <w:sz w:val="20"/>
          <w:szCs w:val="16"/>
        </w:rPr>
      </w:pPr>
      <w:r w:rsidRPr="008311C9">
        <w:rPr>
          <w:rFonts w:asciiTheme="minorHAnsi" w:hAnsiTheme="minorHAnsi" w:cstheme="minorHAnsi"/>
          <w:b/>
          <w:bCs/>
          <w:sz w:val="20"/>
          <w:szCs w:val="16"/>
        </w:rPr>
        <w:t>2.</w:t>
      </w:r>
      <w:r w:rsidRPr="008311C9">
        <w:rPr>
          <w:rFonts w:asciiTheme="minorHAnsi" w:hAnsiTheme="minorHAnsi" w:cstheme="minorHAnsi"/>
          <w:sz w:val="20"/>
          <w:szCs w:val="16"/>
        </w:rPr>
        <w:t xml:space="preserve"> Comma error – You have either left out a needed comma or added one where it doesn’t belong.</w:t>
      </w:r>
    </w:p>
    <w:p w14:paraId="1A36A55B"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 xml:space="preserve">    </w:t>
      </w:r>
      <w:r w:rsidRPr="008311C9">
        <w:rPr>
          <w:rFonts w:asciiTheme="minorHAnsi" w:hAnsiTheme="minorHAnsi" w:cstheme="minorHAnsi"/>
          <w:b/>
          <w:bCs/>
          <w:sz w:val="20"/>
          <w:szCs w:val="16"/>
        </w:rPr>
        <w:t>2a.</w:t>
      </w:r>
      <w:r w:rsidRPr="008311C9">
        <w:rPr>
          <w:rFonts w:asciiTheme="minorHAnsi" w:hAnsiTheme="minorHAnsi" w:cstheme="minorHAnsi"/>
          <w:sz w:val="20"/>
          <w:szCs w:val="16"/>
        </w:rPr>
        <w:t xml:space="preserve"> Use a comma between two independent clauses joined by for, and, nor, but, or, yet, so. (FANBOYS)</w:t>
      </w:r>
    </w:p>
    <w:p w14:paraId="3D726309"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 xml:space="preserve">    </w:t>
      </w:r>
      <w:r w:rsidRPr="008311C9">
        <w:rPr>
          <w:rFonts w:asciiTheme="minorHAnsi" w:hAnsiTheme="minorHAnsi" w:cstheme="minorHAnsi"/>
          <w:b/>
          <w:bCs/>
          <w:sz w:val="20"/>
          <w:szCs w:val="16"/>
        </w:rPr>
        <w:t>2b.</w:t>
      </w:r>
      <w:r w:rsidRPr="008311C9">
        <w:rPr>
          <w:rFonts w:asciiTheme="minorHAnsi" w:hAnsiTheme="minorHAnsi" w:cstheme="minorHAnsi"/>
          <w:sz w:val="20"/>
          <w:szCs w:val="16"/>
        </w:rPr>
        <w:t xml:space="preserve"> Use commas to separate items in a series (Ex: I like pears, apples, and oranges.)</w:t>
      </w:r>
    </w:p>
    <w:p w14:paraId="684E207A"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 xml:space="preserve">    </w:t>
      </w:r>
      <w:r w:rsidRPr="008311C9">
        <w:rPr>
          <w:rFonts w:asciiTheme="minorHAnsi" w:hAnsiTheme="minorHAnsi" w:cstheme="minorHAnsi"/>
          <w:b/>
          <w:bCs/>
          <w:sz w:val="20"/>
          <w:szCs w:val="16"/>
        </w:rPr>
        <w:t>2c.</w:t>
      </w:r>
      <w:r w:rsidRPr="008311C9">
        <w:rPr>
          <w:rFonts w:asciiTheme="minorHAnsi" w:hAnsiTheme="minorHAnsi" w:cstheme="minorHAnsi"/>
          <w:sz w:val="20"/>
          <w:szCs w:val="16"/>
        </w:rPr>
        <w:t xml:space="preserve"> Use a comma between two adjectives of a similar meaning or tone used to describe the same noun. </w:t>
      </w:r>
    </w:p>
    <w:p w14:paraId="1840E681"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ab/>
        <w:t>Ex: The yard was full of romping, running children.</w:t>
      </w:r>
    </w:p>
    <w:p w14:paraId="0CD791D9" w14:textId="2ADBFEB0"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 xml:space="preserve">   </w:t>
      </w:r>
      <w:r w:rsidRPr="008311C9">
        <w:rPr>
          <w:rFonts w:asciiTheme="minorHAnsi" w:hAnsiTheme="minorHAnsi" w:cstheme="minorHAnsi"/>
          <w:b/>
          <w:bCs/>
          <w:sz w:val="20"/>
          <w:szCs w:val="16"/>
        </w:rPr>
        <w:t xml:space="preserve"> 2d.</w:t>
      </w:r>
      <w:r w:rsidRPr="008311C9">
        <w:rPr>
          <w:rFonts w:asciiTheme="minorHAnsi" w:hAnsiTheme="minorHAnsi" w:cstheme="minorHAnsi"/>
          <w:sz w:val="20"/>
          <w:szCs w:val="16"/>
        </w:rPr>
        <w:t xml:space="preserve"> Use a comma to set off introductory elements</w:t>
      </w:r>
      <w:r w:rsidR="009C2AB9">
        <w:rPr>
          <w:rFonts w:asciiTheme="minorHAnsi" w:hAnsiTheme="minorHAnsi" w:cstheme="minorHAnsi"/>
          <w:sz w:val="20"/>
          <w:szCs w:val="16"/>
        </w:rPr>
        <w:t xml:space="preserve"> and interrupting phrases</w:t>
      </w:r>
      <w:r w:rsidRPr="008311C9">
        <w:rPr>
          <w:rFonts w:asciiTheme="minorHAnsi" w:hAnsiTheme="minorHAnsi" w:cstheme="minorHAnsi"/>
          <w:sz w:val="20"/>
          <w:szCs w:val="16"/>
        </w:rPr>
        <w:t xml:space="preserve">. </w:t>
      </w:r>
    </w:p>
    <w:p w14:paraId="4502E109" w14:textId="54C67E5A" w:rsidR="00423E20"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ab/>
        <w:t>Ex: Screaming for help, the girl wrestled the raging bear.</w:t>
      </w:r>
    </w:p>
    <w:p w14:paraId="5DEA296C" w14:textId="659169A5" w:rsidR="009C2AB9" w:rsidRPr="008311C9" w:rsidRDefault="009C2AB9" w:rsidP="002240C8">
      <w:pPr>
        <w:pStyle w:val="NormalParagraphStyle"/>
        <w:suppressAutoHyphens/>
        <w:spacing w:line="240" w:lineRule="auto"/>
        <w:rPr>
          <w:rFonts w:asciiTheme="minorHAnsi" w:hAnsiTheme="minorHAnsi" w:cstheme="minorHAnsi"/>
          <w:sz w:val="20"/>
          <w:szCs w:val="16"/>
        </w:rPr>
      </w:pPr>
      <w:r>
        <w:rPr>
          <w:rFonts w:asciiTheme="minorHAnsi" w:hAnsiTheme="minorHAnsi" w:cstheme="minorHAnsi"/>
          <w:sz w:val="20"/>
          <w:szCs w:val="16"/>
        </w:rPr>
        <w:tab/>
        <w:t>Ex: The theme of the story, mankind’s inhumanity to mankind, was easy to locate.</w:t>
      </w:r>
    </w:p>
    <w:p w14:paraId="1A8000BF"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 xml:space="preserve">    </w:t>
      </w:r>
      <w:r w:rsidRPr="008311C9">
        <w:rPr>
          <w:rFonts w:asciiTheme="minorHAnsi" w:hAnsiTheme="minorHAnsi" w:cstheme="minorHAnsi"/>
          <w:b/>
          <w:bCs/>
          <w:sz w:val="20"/>
          <w:szCs w:val="16"/>
        </w:rPr>
        <w:t>2e.</w:t>
      </w:r>
      <w:r w:rsidRPr="008311C9">
        <w:rPr>
          <w:rFonts w:asciiTheme="minorHAnsi" w:hAnsiTheme="minorHAnsi" w:cstheme="minorHAnsi"/>
          <w:sz w:val="20"/>
          <w:szCs w:val="16"/>
        </w:rPr>
        <w:t xml:space="preserve"> Use commas to set off the explainers of the direct quotation. </w:t>
      </w:r>
    </w:p>
    <w:p w14:paraId="3BA95722"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ab/>
        <w:t>Ex: The girl sighed, “Just go without me.”</w:t>
      </w:r>
    </w:p>
    <w:p w14:paraId="6A809295"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 xml:space="preserve">    </w:t>
      </w:r>
      <w:r w:rsidRPr="008311C9">
        <w:rPr>
          <w:rFonts w:asciiTheme="minorHAnsi" w:hAnsiTheme="minorHAnsi" w:cstheme="minorHAnsi"/>
          <w:b/>
          <w:bCs/>
          <w:sz w:val="20"/>
          <w:szCs w:val="16"/>
        </w:rPr>
        <w:t>2f.</w:t>
      </w:r>
      <w:r w:rsidRPr="008311C9">
        <w:rPr>
          <w:rFonts w:asciiTheme="minorHAnsi" w:hAnsiTheme="minorHAnsi" w:cstheme="minorHAnsi"/>
          <w:sz w:val="20"/>
          <w:szCs w:val="16"/>
        </w:rPr>
        <w:t xml:space="preserve"> Use a comma to prevent misreading. </w:t>
      </w:r>
    </w:p>
    <w:p w14:paraId="61845929"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ab/>
        <w:t>Ex: Ever since, Frank has been a better boy. vs. Ever since Frank has been a little boy (fragment)</w:t>
      </w:r>
    </w:p>
    <w:p w14:paraId="2D5D5D7A"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 xml:space="preserve">    </w:t>
      </w:r>
      <w:r w:rsidRPr="008311C9">
        <w:rPr>
          <w:rFonts w:asciiTheme="minorHAnsi" w:hAnsiTheme="minorHAnsi" w:cstheme="minorHAnsi"/>
          <w:b/>
          <w:bCs/>
          <w:sz w:val="20"/>
          <w:szCs w:val="16"/>
        </w:rPr>
        <w:t>2g.</w:t>
      </w:r>
      <w:r w:rsidRPr="008311C9">
        <w:rPr>
          <w:rFonts w:asciiTheme="minorHAnsi" w:hAnsiTheme="minorHAnsi" w:cstheme="minorHAnsi"/>
          <w:sz w:val="20"/>
          <w:szCs w:val="16"/>
        </w:rPr>
        <w:t xml:space="preserve"> Do not use unnecessary commas.</w:t>
      </w:r>
    </w:p>
    <w:p w14:paraId="71D7D427"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 xml:space="preserve">    </w:t>
      </w:r>
      <w:r w:rsidRPr="008311C9">
        <w:rPr>
          <w:rFonts w:asciiTheme="minorHAnsi" w:hAnsiTheme="minorHAnsi" w:cstheme="minorHAnsi"/>
          <w:b/>
          <w:bCs/>
          <w:sz w:val="20"/>
          <w:szCs w:val="16"/>
        </w:rPr>
        <w:t>2h.</w:t>
      </w:r>
      <w:r w:rsidRPr="008311C9">
        <w:rPr>
          <w:rFonts w:asciiTheme="minorHAnsi" w:hAnsiTheme="minorHAnsi" w:cstheme="minorHAnsi"/>
          <w:sz w:val="20"/>
          <w:szCs w:val="16"/>
        </w:rPr>
        <w:t xml:space="preserve"> Semicolons are fancy periods, not fancy commas. Do not use them in place of a comma.</w:t>
      </w:r>
    </w:p>
    <w:p w14:paraId="7FF2DD44"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p>
    <w:p w14:paraId="231F78B5"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b/>
          <w:bCs/>
          <w:sz w:val="20"/>
          <w:szCs w:val="16"/>
        </w:rPr>
        <w:t>3.</w:t>
      </w:r>
      <w:r w:rsidRPr="008311C9">
        <w:rPr>
          <w:rFonts w:asciiTheme="minorHAnsi" w:hAnsiTheme="minorHAnsi" w:cstheme="minorHAnsi"/>
          <w:sz w:val="20"/>
          <w:szCs w:val="16"/>
        </w:rPr>
        <w:t xml:space="preserve"> </w:t>
      </w:r>
      <w:r w:rsidRPr="008311C9">
        <w:rPr>
          <w:rFonts w:asciiTheme="minorHAnsi" w:hAnsiTheme="minorHAnsi" w:cstheme="minorHAnsi"/>
          <w:spacing w:val="-2"/>
          <w:sz w:val="20"/>
          <w:szCs w:val="16"/>
        </w:rPr>
        <w:t>Sentence fragment. A sentence must have a subject and a predicate. Your sentence is missing a vital element.</w:t>
      </w:r>
    </w:p>
    <w:p w14:paraId="3B9194F6" w14:textId="77777777" w:rsidR="008311C9" w:rsidRPr="008311C9" w:rsidRDefault="008311C9" w:rsidP="002240C8">
      <w:pPr>
        <w:pStyle w:val="NormalParagraphStyle"/>
        <w:suppressAutoHyphens/>
        <w:spacing w:line="240" w:lineRule="auto"/>
        <w:rPr>
          <w:rFonts w:asciiTheme="minorHAnsi" w:hAnsiTheme="minorHAnsi" w:cstheme="minorHAnsi"/>
          <w:b/>
          <w:bCs/>
          <w:sz w:val="20"/>
          <w:szCs w:val="16"/>
        </w:rPr>
      </w:pPr>
    </w:p>
    <w:p w14:paraId="09668D1A" w14:textId="2AF95DD6"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b/>
          <w:bCs/>
          <w:sz w:val="20"/>
          <w:szCs w:val="16"/>
        </w:rPr>
        <w:t>4.</w:t>
      </w:r>
      <w:r w:rsidRPr="008311C9">
        <w:rPr>
          <w:rFonts w:asciiTheme="minorHAnsi" w:hAnsiTheme="minorHAnsi" w:cstheme="minorHAnsi"/>
          <w:sz w:val="20"/>
          <w:szCs w:val="16"/>
        </w:rPr>
        <w:t xml:space="preserve"> Comma-splice and/or Run-on. You’ve joined two or more independent clauses without proper punctuation.</w:t>
      </w:r>
    </w:p>
    <w:p w14:paraId="3E3FCDA7"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ab/>
        <w:t>Incorrect: I got up late this morning, I didn’t have time for breakfast.</w:t>
      </w:r>
    </w:p>
    <w:p w14:paraId="30C143C7"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ab/>
        <w:t>Correct: I got up late this morning. I didn’t have time for breakfast</w:t>
      </w:r>
    </w:p>
    <w:p w14:paraId="49EDA9A0" w14:textId="77777777" w:rsidR="008311C9" w:rsidRPr="008311C9" w:rsidRDefault="008311C9" w:rsidP="002240C8">
      <w:pPr>
        <w:pStyle w:val="NormalParagraphStyle"/>
        <w:suppressAutoHyphens/>
        <w:spacing w:line="240" w:lineRule="auto"/>
        <w:rPr>
          <w:rFonts w:asciiTheme="minorHAnsi" w:hAnsiTheme="minorHAnsi" w:cstheme="minorHAnsi"/>
          <w:b/>
          <w:bCs/>
          <w:sz w:val="20"/>
          <w:szCs w:val="16"/>
        </w:rPr>
      </w:pPr>
    </w:p>
    <w:p w14:paraId="583DC249" w14:textId="381CF4F2"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b/>
          <w:bCs/>
          <w:sz w:val="20"/>
          <w:szCs w:val="16"/>
        </w:rPr>
        <w:t>5.</w:t>
      </w:r>
      <w:r w:rsidRPr="008311C9">
        <w:rPr>
          <w:rFonts w:asciiTheme="minorHAnsi" w:hAnsiTheme="minorHAnsi" w:cstheme="minorHAnsi"/>
          <w:sz w:val="20"/>
          <w:szCs w:val="16"/>
        </w:rPr>
        <w:t xml:space="preserve"> An apostrophe is in the wrong place and/or missing.</w:t>
      </w:r>
    </w:p>
    <w:p w14:paraId="54534BDA"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 xml:space="preserve">    </w:t>
      </w:r>
      <w:r w:rsidRPr="008311C9">
        <w:rPr>
          <w:rFonts w:asciiTheme="minorHAnsi" w:hAnsiTheme="minorHAnsi" w:cstheme="minorHAnsi"/>
          <w:b/>
          <w:bCs/>
          <w:sz w:val="20"/>
          <w:szCs w:val="16"/>
        </w:rPr>
        <w:t>5a.</w:t>
      </w:r>
      <w:r w:rsidRPr="008311C9">
        <w:rPr>
          <w:rFonts w:asciiTheme="minorHAnsi" w:hAnsiTheme="minorHAnsi" w:cstheme="minorHAnsi"/>
          <w:sz w:val="20"/>
          <w:szCs w:val="16"/>
        </w:rPr>
        <w:t xml:space="preserve"> Use an apostrophe to form the possessive of nouns and indefinite pronouns.</w:t>
      </w:r>
    </w:p>
    <w:p w14:paraId="1A91C22A"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 xml:space="preserve">    </w:t>
      </w:r>
      <w:r w:rsidRPr="008311C9">
        <w:rPr>
          <w:rFonts w:asciiTheme="minorHAnsi" w:hAnsiTheme="minorHAnsi" w:cstheme="minorHAnsi"/>
          <w:b/>
          <w:bCs/>
          <w:sz w:val="20"/>
          <w:szCs w:val="16"/>
        </w:rPr>
        <w:t>5b</w:t>
      </w:r>
      <w:r w:rsidRPr="008311C9">
        <w:rPr>
          <w:rFonts w:asciiTheme="minorHAnsi" w:hAnsiTheme="minorHAnsi" w:cstheme="minorHAnsi"/>
          <w:sz w:val="20"/>
          <w:szCs w:val="16"/>
        </w:rPr>
        <w:t>. “It’s” only ever means “it is.” The possessive form of “it” is “its.”</w:t>
      </w:r>
    </w:p>
    <w:p w14:paraId="7769648B"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 xml:space="preserve">    </w:t>
      </w:r>
      <w:r w:rsidRPr="008311C9">
        <w:rPr>
          <w:rFonts w:asciiTheme="minorHAnsi" w:hAnsiTheme="minorHAnsi" w:cstheme="minorHAnsi"/>
          <w:b/>
          <w:bCs/>
          <w:sz w:val="20"/>
          <w:szCs w:val="16"/>
        </w:rPr>
        <w:t>5c.</w:t>
      </w:r>
      <w:r w:rsidRPr="008311C9">
        <w:rPr>
          <w:rFonts w:asciiTheme="minorHAnsi" w:hAnsiTheme="minorHAnsi" w:cstheme="minorHAnsi"/>
          <w:sz w:val="20"/>
          <w:szCs w:val="16"/>
        </w:rPr>
        <w:t xml:space="preserve"> Use an apostrophe to form the possessive of plural noun ending in “s.”</w:t>
      </w:r>
    </w:p>
    <w:p w14:paraId="21432328"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sz w:val="20"/>
          <w:szCs w:val="16"/>
        </w:rPr>
        <w:tab/>
        <w:t>Ex: It was my parents’ decision.</w:t>
      </w:r>
    </w:p>
    <w:p w14:paraId="27A87659"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p>
    <w:p w14:paraId="04D0EC62" w14:textId="3638CC68"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b/>
          <w:bCs/>
          <w:sz w:val="20"/>
          <w:szCs w:val="16"/>
        </w:rPr>
        <w:t>6.</w:t>
      </w:r>
      <w:r w:rsidRPr="008311C9">
        <w:rPr>
          <w:rFonts w:asciiTheme="minorHAnsi" w:hAnsiTheme="minorHAnsi" w:cstheme="minorHAnsi"/>
          <w:sz w:val="20"/>
          <w:szCs w:val="16"/>
        </w:rPr>
        <w:t xml:space="preserve"> Periods and commas always go inside quotation marks</w:t>
      </w:r>
      <w:r w:rsidR="00C1618C">
        <w:rPr>
          <w:rFonts w:asciiTheme="minorHAnsi" w:hAnsiTheme="minorHAnsi" w:cstheme="minorHAnsi"/>
          <w:sz w:val="20"/>
          <w:szCs w:val="16"/>
        </w:rPr>
        <w:t xml:space="preserve"> (tuck it in!)</w:t>
      </w:r>
      <w:r w:rsidRPr="008311C9">
        <w:rPr>
          <w:rFonts w:asciiTheme="minorHAnsi" w:hAnsiTheme="minorHAnsi" w:cstheme="minorHAnsi"/>
          <w:sz w:val="20"/>
          <w:szCs w:val="16"/>
        </w:rPr>
        <w:t xml:space="preserve">. </w:t>
      </w:r>
    </w:p>
    <w:p w14:paraId="08FAF99E" w14:textId="77777777" w:rsidR="008311C9" w:rsidRPr="008311C9" w:rsidRDefault="008311C9" w:rsidP="002240C8">
      <w:pPr>
        <w:pStyle w:val="NormalParagraphStyle"/>
        <w:suppressAutoHyphens/>
        <w:spacing w:line="240" w:lineRule="auto"/>
        <w:rPr>
          <w:rFonts w:asciiTheme="minorHAnsi" w:hAnsiTheme="minorHAnsi" w:cstheme="minorHAnsi"/>
          <w:b/>
          <w:bCs/>
          <w:sz w:val="20"/>
          <w:szCs w:val="16"/>
        </w:rPr>
      </w:pPr>
    </w:p>
    <w:p w14:paraId="5E0919FB" w14:textId="4FE09E36"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b/>
          <w:bCs/>
          <w:sz w:val="20"/>
          <w:szCs w:val="16"/>
        </w:rPr>
        <w:t>7.</w:t>
      </w:r>
      <w:r w:rsidRPr="008311C9">
        <w:rPr>
          <w:rFonts w:asciiTheme="minorHAnsi" w:hAnsiTheme="minorHAnsi" w:cstheme="minorHAnsi"/>
          <w:sz w:val="20"/>
          <w:szCs w:val="16"/>
        </w:rPr>
        <w:t xml:space="preserve"> Avoid needless shifts in verb tense. Verb tense shifting confuses your reader and is an unpleasant distraction.</w:t>
      </w:r>
      <w:r w:rsidR="009C2AB9">
        <w:rPr>
          <w:rFonts w:asciiTheme="minorHAnsi" w:hAnsiTheme="minorHAnsi" w:cstheme="minorHAnsi"/>
          <w:sz w:val="20"/>
          <w:szCs w:val="16"/>
        </w:rPr>
        <w:t xml:space="preserve"> Use present tense when discussing literature.</w:t>
      </w:r>
    </w:p>
    <w:p w14:paraId="7EB53F72" w14:textId="77777777" w:rsidR="008311C9" w:rsidRPr="008311C9" w:rsidRDefault="008311C9" w:rsidP="002240C8">
      <w:pPr>
        <w:pStyle w:val="NormalParagraphStyle"/>
        <w:suppressAutoHyphens/>
        <w:spacing w:line="240" w:lineRule="auto"/>
        <w:rPr>
          <w:rFonts w:asciiTheme="minorHAnsi" w:hAnsiTheme="minorHAnsi" w:cstheme="minorHAnsi"/>
          <w:b/>
          <w:bCs/>
          <w:sz w:val="20"/>
          <w:szCs w:val="16"/>
        </w:rPr>
      </w:pPr>
    </w:p>
    <w:p w14:paraId="1E369CBC" w14:textId="265B688F"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b/>
          <w:bCs/>
          <w:sz w:val="20"/>
          <w:szCs w:val="16"/>
        </w:rPr>
        <w:t>8.</w:t>
      </w:r>
      <w:r w:rsidRPr="008311C9">
        <w:rPr>
          <w:rFonts w:asciiTheme="minorHAnsi" w:hAnsiTheme="minorHAnsi" w:cstheme="minorHAnsi"/>
          <w:sz w:val="20"/>
          <w:szCs w:val="16"/>
        </w:rPr>
        <w:t xml:space="preserve"> </w:t>
      </w:r>
      <w:r w:rsidR="009C2AB9">
        <w:rPr>
          <w:rFonts w:asciiTheme="minorHAnsi" w:hAnsiTheme="minorHAnsi" w:cstheme="minorHAnsi"/>
          <w:sz w:val="20"/>
          <w:szCs w:val="16"/>
        </w:rPr>
        <w:t>Pronoun or verb a</w:t>
      </w:r>
      <w:r w:rsidRPr="008311C9">
        <w:rPr>
          <w:rFonts w:asciiTheme="minorHAnsi" w:hAnsiTheme="minorHAnsi" w:cstheme="minorHAnsi"/>
          <w:sz w:val="20"/>
          <w:szCs w:val="16"/>
        </w:rPr>
        <w:t>greement</w:t>
      </w:r>
      <w:r w:rsidR="009C2AB9">
        <w:rPr>
          <w:rFonts w:asciiTheme="minorHAnsi" w:hAnsiTheme="minorHAnsi" w:cstheme="minorHAnsi"/>
          <w:sz w:val="20"/>
          <w:szCs w:val="16"/>
        </w:rPr>
        <w:t xml:space="preserve"> error.</w:t>
      </w:r>
    </w:p>
    <w:p w14:paraId="30279703" w14:textId="77777777" w:rsidR="00423E20" w:rsidRPr="008311C9" w:rsidRDefault="00423E20" w:rsidP="002240C8">
      <w:pPr>
        <w:pStyle w:val="NormalParagraphStyle"/>
        <w:suppressAutoHyphens/>
        <w:spacing w:line="240" w:lineRule="auto"/>
        <w:ind w:left="540" w:hanging="360"/>
        <w:rPr>
          <w:rFonts w:asciiTheme="minorHAnsi" w:hAnsiTheme="minorHAnsi" w:cstheme="minorHAnsi"/>
          <w:sz w:val="20"/>
          <w:szCs w:val="16"/>
        </w:rPr>
      </w:pPr>
      <w:r w:rsidRPr="008311C9">
        <w:rPr>
          <w:rFonts w:asciiTheme="minorHAnsi" w:hAnsiTheme="minorHAnsi" w:cstheme="minorHAnsi"/>
          <w:b/>
          <w:sz w:val="20"/>
          <w:szCs w:val="16"/>
        </w:rPr>
        <w:t>8a</w:t>
      </w:r>
      <w:r w:rsidRPr="008311C9">
        <w:rPr>
          <w:rFonts w:asciiTheme="minorHAnsi" w:hAnsiTheme="minorHAnsi" w:cstheme="minorHAnsi"/>
          <w:sz w:val="20"/>
          <w:szCs w:val="16"/>
        </w:rPr>
        <w:t xml:space="preserve">. Pronoun-antecedent agreement error. A pronoun must agree with its antecedent in gender, person, and number. </w:t>
      </w:r>
    </w:p>
    <w:p w14:paraId="79D92933" w14:textId="77777777" w:rsidR="00423E20" w:rsidRPr="008311C9" w:rsidRDefault="00423E20" w:rsidP="002240C8">
      <w:pPr>
        <w:pStyle w:val="NormalParagraphStyle"/>
        <w:suppressAutoHyphens/>
        <w:spacing w:line="240" w:lineRule="auto"/>
        <w:ind w:firstLine="180"/>
        <w:rPr>
          <w:rFonts w:asciiTheme="minorHAnsi" w:hAnsiTheme="minorHAnsi" w:cstheme="minorHAnsi"/>
          <w:sz w:val="20"/>
          <w:szCs w:val="16"/>
        </w:rPr>
      </w:pPr>
      <w:r w:rsidRPr="008311C9">
        <w:rPr>
          <w:rFonts w:asciiTheme="minorHAnsi" w:hAnsiTheme="minorHAnsi" w:cstheme="minorHAnsi"/>
          <w:b/>
          <w:sz w:val="20"/>
          <w:szCs w:val="16"/>
        </w:rPr>
        <w:t>8b</w:t>
      </w:r>
      <w:r w:rsidRPr="008311C9">
        <w:rPr>
          <w:rFonts w:asciiTheme="minorHAnsi" w:hAnsiTheme="minorHAnsi" w:cstheme="minorHAnsi"/>
          <w:sz w:val="20"/>
          <w:szCs w:val="16"/>
        </w:rPr>
        <w:t>. Verb agreement error. Verbs must agree with the subject of the sentence in number (plural or singular).</w:t>
      </w:r>
    </w:p>
    <w:p w14:paraId="47DD7A73" w14:textId="77777777" w:rsidR="008311C9" w:rsidRPr="008311C9" w:rsidRDefault="008311C9" w:rsidP="002240C8">
      <w:pPr>
        <w:pStyle w:val="NormalParagraphStyle"/>
        <w:suppressAutoHyphens/>
        <w:spacing w:line="240" w:lineRule="auto"/>
        <w:rPr>
          <w:rFonts w:asciiTheme="minorHAnsi" w:hAnsiTheme="minorHAnsi" w:cstheme="minorHAnsi"/>
          <w:b/>
          <w:bCs/>
          <w:sz w:val="20"/>
          <w:szCs w:val="16"/>
        </w:rPr>
      </w:pPr>
    </w:p>
    <w:p w14:paraId="1B0E84F0" w14:textId="3858F5E1" w:rsidR="00423E20" w:rsidRPr="008311C9" w:rsidRDefault="00423E20" w:rsidP="002240C8">
      <w:pPr>
        <w:pStyle w:val="NormalParagraphStyle"/>
        <w:suppressAutoHyphens/>
        <w:spacing w:line="240" w:lineRule="auto"/>
        <w:rPr>
          <w:rFonts w:asciiTheme="minorHAnsi" w:hAnsiTheme="minorHAnsi" w:cstheme="minorHAnsi"/>
          <w:sz w:val="20"/>
          <w:szCs w:val="16"/>
        </w:rPr>
      </w:pPr>
      <w:r w:rsidRPr="008311C9">
        <w:rPr>
          <w:rFonts w:asciiTheme="minorHAnsi" w:hAnsiTheme="minorHAnsi" w:cstheme="minorHAnsi"/>
          <w:b/>
          <w:bCs/>
          <w:sz w:val="20"/>
          <w:szCs w:val="16"/>
        </w:rPr>
        <w:t>9.</w:t>
      </w:r>
      <w:r w:rsidRPr="008311C9">
        <w:rPr>
          <w:rFonts w:asciiTheme="minorHAnsi" w:hAnsiTheme="minorHAnsi" w:cstheme="minorHAnsi"/>
          <w:sz w:val="20"/>
          <w:szCs w:val="16"/>
        </w:rPr>
        <w:t xml:space="preserve"> Use parallel construction to create a smooth flow.</w:t>
      </w:r>
    </w:p>
    <w:p w14:paraId="1D63612B"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p>
    <w:p w14:paraId="089375F5" w14:textId="3C0680D5" w:rsidR="00423E20" w:rsidRPr="008311C9" w:rsidRDefault="00423E20" w:rsidP="002240C8">
      <w:pPr>
        <w:pStyle w:val="NormalParagraphStyle"/>
        <w:suppressAutoHyphens/>
        <w:spacing w:line="240" w:lineRule="auto"/>
        <w:ind w:left="270" w:hanging="270"/>
        <w:rPr>
          <w:rFonts w:asciiTheme="minorHAnsi" w:hAnsiTheme="minorHAnsi" w:cstheme="minorHAnsi"/>
          <w:sz w:val="20"/>
          <w:szCs w:val="16"/>
        </w:rPr>
      </w:pPr>
      <w:r w:rsidRPr="008311C9">
        <w:rPr>
          <w:rFonts w:asciiTheme="minorHAnsi" w:hAnsiTheme="minorHAnsi" w:cstheme="minorHAnsi"/>
          <w:b/>
          <w:bCs/>
          <w:sz w:val="20"/>
          <w:szCs w:val="16"/>
        </w:rPr>
        <w:t>10.</w:t>
      </w:r>
      <w:r w:rsidRPr="008311C9">
        <w:rPr>
          <w:rFonts w:asciiTheme="minorHAnsi" w:hAnsiTheme="minorHAnsi" w:cstheme="minorHAnsi"/>
          <w:sz w:val="20"/>
          <w:szCs w:val="16"/>
        </w:rPr>
        <w:t xml:space="preserve"> Title was mishandled. Titles of major works (novels, plays, long poems, etc.) are underlined in handwritten essays and italicized </w:t>
      </w:r>
      <w:r w:rsidR="008311C9">
        <w:rPr>
          <w:rFonts w:asciiTheme="minorHAnsi" w:hAnsiTheme="minorHAnsi" w:cstheme="minorHAnsi"/>
          <w:sz w:val="20"/>
          <w:szCs w:val="16"/>
        </w:rPr>
        <w:t>i</w:t>
      </w:r>
      <w:r w:rsidRPr="008311C9">
        <w:rPr>
          <w:rFonts w:asciiTheme="minorHAnsi" w:hAnsiTheme="minorHAnsi" w:cstheme="minorHAnsi"/>
          <w:sz w:val="20"/>
          <w:szCs w:val="16"/>
        </w:rPr>
        <w:t>n typed essays. Titles of minor works (short stories, poems, songs, magazine articles, etc.) are placed within quotation marks on both handwritten and typed essays. The title of your own original essay is only capitalized.</w:t>
      </w:r>
      <w:r w:rsidR="009C2AB9">
        <w:rPr>
          <w:rFonts w:asciiTheme="minorHAnsi" w:hAnsiTheme="minorHAnsi" w:cstheme="minorHAnsi"/>
          <w:sz w:val="20"/>
          <w:szCs w:val="16"/>
        </w:rPr>
        <w:t xml:space="preserve"> </w:t>
      </w:r>
      <w:bookmarkStart w:id="0" w:name="_GoBack"/>
      <w:bookmarkEnd w:id="0"/>
    </w:p>
    <w:p w14:paraId="1C20E87C" w14:textId="77777777" w:rsidR="00423E20" w:rsidRPr="008311C9" w:rsidRDefault="00423E20" w:rsidP="002240C8">
      <w:pPr>
        <w:pStyle w:val="NormalParagraphStyle"/>
        <w:suppressAutoHyphens/>
        <w:spacing w:line="240" w:lineRule="auto"/>
        <w:rPr>
          <w:rFonts w:asciiTheme="minorHAnsi" w:hAnsiTheme="minorHAnsi" w:cstheme="minorHAnsi"/>
          <w:sz w:val="20"/>
          <w:szCs w:val="16"/>
        </w:rPr>
      </w:pPr>
    </w:p>
    <w:p w14:paraId="020500C4" w14:textId="0305CBAA" w:rsidR="009C2AB9" w:rsidRDefault="00423E20" w:rsidP="009C2AB9">
      <w:pPr>
        <w:pStyle w:val="NormalParagraphStyle"/>
        <w:suppressAutoHyphens/>
        <w:spacing w:line="240" w:lineRule="auto"/>
        <w:rPr>
          <w:rFonts w:asciiTheme="minorHAnsi" w:hAnsiTheme="minorHAnsi" w:cstheme="minorHAnsi"/>
          <w:sz w:val="14"/>
          <w:szCs w:val="16"/>
        </w:rPr>
      </w:pPr>
      <w:r w:rsidRPr="008311C9">
        <w:rPr>
          <w:rFonts w:asciiTheme="minorHAnsi" w:hAnsiTheme="minorHAnsi" w:cstheme="minorHAnsi"/>
          <w:b/>
          <w:sz w:val="20"/>
          <w:szCs w:val="16"/>
        </w:rPr>
        <w:t>11.</w:t>
      </w:r>
      <w:r w:rsidRPr="008311C9">
        <w:rPr>
          <w:rFonts w:asciiTheme="minorHAnsi" w:hAnsiTheme="minorHAnsi" w:cstheme="minorHAnsi"/>
          <w:sz w:val="20"/>
          <w:szCs w:val="16"/>
        </w:rPr>
        <w:t xml:space="preserve"> Hyphens/Dash confusion. A </w:t>
      </w:r>
      <w:r w:rsidRPr="008311C9">
        <w:rPr>
          <w:rFonts w:asciiTheme="minorHAnsi" w:hAnsiTheme="minorHAnsi" w:cstheme="minorHAnsi"/>
          <w:bCs/>
          <w:sz w:val="20"/>
          <w:szCs w:val="16"/>
        </w:rPr>
        <w:t>hyphen</w:t>
      </w:r>
      <w:r w:rsidRPr="008311C9">
        <w:rPr>
          <w:rFonts w:asciiTheme="minorHAnsi" w:hAnsiTheme="minorHAnsi" w:cstheme="minorHAnsi"/>
          <w:sz w:val="20"/>
          <w:szCs w:val="16"/>
        </w:rPr>
        <w:t> joins two or more words together while a </w:t>
      </w:r>
      <w:r w:rsidRPr="008311C9">
        <w:rPr>
          <w:rFonts w:asciiTheme="minorHAnsi" w:hAnsiTheme="minorHAnsi" w:cstheme="minorHAnsi"/>
          <w:bCs/>
          <w:sz w:val="20"/>
          <w:szCs w:val="16"/>
        </w:rPr>
        <w:t>dash</w:t>
      </w:r>
      <w:r w:rsidRPr="008311C9">
        <w:rPr>
          <w:rFonts w:asciiTheme="minorHAnsi" w:hAnsiTheme="minorHAnsi" w:cstheme="minorHAnsi"/>
          <w:sz w:val="20"/>
          <w:szCs w:val="16"/>
        </w:rPr>
        <w:t> separates words into parenthetical statements</w:t>
      </w:r>
      <w:r w:rsidRPr="008311C9">
        <w:rPr>
          <w:rFonts w:asciiTheme="minorHAnsi" w:hAnsiTheme="minorHAnsi" w:cstheme="minorHAnsi"/>
          <w:sz w:val="14"/>
          <w:szCs w:val="16"/>
        </w:rPr>
        <w:t>. </w:t>
      </w:r>
    </w:p>
    <w:p w14:paraId="1062E292" w14:textId="3C9ABC28" w:rsidR="009C2AB9" w:rsidRPr="009C2AB9" w:rsidRDefault="009C2AB9" w:rsidP="009C2AB9">
      <w:pPr>
        <w:pStyle w:val="NormalParagraphStyle"/>
        <w:suppressAutoHyphens/>
        <w:spacing w:line="240" w:lineRule="auto"/>
        <w:rPr>
          <w:rFonts w:asciiTheme="minorHAnsi" w:hAnsiTheme="minorHAnsi" w:cstheme="minorHAnsi"/>
          <w:sz w:val="20"/>
          <w:szCs w:val="16"/>
        </w:rPr>
      </w:pPr>
    </w:p>
    <w:p w14:paraId="17310F18" w14:textId="77226B02" w:rsidR="009C2AB9" w:rsidRDefault="009C2AB9" w:rsidP="009C2AB9">
      <w:pPr>
        <w:pStyle w:val="NormalParagraphStyle"/>
        <w:suppressAutoHyphens/>
        <w:spacing w:line="240" w:lineRule="auto"/>
        <w:rPr>
          <w:rFonts w:asciiTheme="minorHAnsi" w:hAnsiTheme="minorHAnsi" w:cstheme="minorHAnsi"/>
          <w:sz w:val="20"/>
          <w:szCs w:val="16"/>
        </w:rPr>
      </w:pPr>
      <w:r w:rsidRPr="009C2AB9">
        <w:rPr>
          <w:rFonts w:asciiTheme="minorHAnsi" w:hAnsiTheme="minorHAnsi" w:cstheme="minorHAnsi"/>
          <w:b/>
          <w:sz w:val="20"/>
          <w:szCs w:val="16"/>
        </w:rPr>
        <w:t>12</w:t>
      </w:r>
      <w:r w:rsidRPr="009C2AB9">
        <w:rPr>
          <w:rFonts w:asciiTheme="minorHAnsi" w:hAnsiTheme="minorHAnsi" w:cstheme="minorHAnsi"/>
          <w:sz w:val="20"/>
          <w:szCs w:val="16"/>
        </w:rPr>
        <w:t xml:space="preserve">. A colon means "that is to say" or "here's what I mean." </w:t>
      </w:r>
      <w:r>
        <w:rPr>
          <w:rFonts w:asciiTheme="minorHAnsi" w:hAnsiTheme="minorHAnsi" w:cstheme="minorHAnsi"/>
          <w:sz w:val="20"/>
          <w:szCs w:val="16"/>
        </w:rPr>
        <w:t xml:space="preserve">Use only after a complete sentence. </w:t>
      </w:r>
    </w:p>
    <w:p w14:paraId="7E70336B" w14:textId="38681CE6" w:rsidR="009C2AB9" w:rsidRPr="009C2AB9" w:rsidRDefault="009C2AB9" w:rsidP="009C2AB9">
      <w:pPr>
        <w:pStyle w:val="NormalParagraphStyle"/>
        <w:suppressAutoHyphens/>
        <w:spacing w:line="240" w:lineRule="auto"/>
        <w:rPr>
          <w:rFonts w:asciiTheme="minorHAnsi" w:hAnsiTheme="minorHAnsi" w:cstheme="minorHAnsi"/>
          <w:sz w:val="20"/>
          <w:szCs w:val="16"/>
        </w:rPr>
      </w:pPr>
      <w:r>
        <w:rPr>
          <w:rFonts w:asciiTheme="minorHAnsi" w:hAnsiTheme="minorHAnsi" w:cstheme="minorHAnsi"/>
          <w:sz w:val="20"/>
          <w:szCs w:val="16"/>
        </w:rPr>
        <w:tab/>
        <w:t xml:space="preserve">Ex: </w:t>
      </w:r>
      <w:r w:rsidRPr="009C2AB9">
        <w:rPr>
          <w:rFonts w:asciiTheme="minorHAnsi" w:hAnsiTheme="minorHAnsi" w:cstheme="minorHAnsi"/>
          <w:sz w:val="20"/>
          <w:szCs w:val="16"/>
        </w:rPr>
        <w:t>Remember the old saying: Be careful what you wish for.</w:t>
      </w:r>
    </w:p>
    <w:sectPr w:rsidR="009C2AB9" w:rsidRPr="009C2AB9" w:rsidSect="002240C8">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20"/>
    <w:rsid w:val="001010E1"/>
    <w:rsid w:val="002240C8"/>
    <w:rsid w:val="00423E20"/>
    <w:rsid w:val="005803AE"/>
    <w:rsid w:val="00720255"/>
    <w:rsid w:val="008311C9"/>
    <w:rsid w:val="009C2AB9"/>
    <w:rsid w:val="00C1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645C"/>
  <w15:chartTrackingRefBased/>
  <w15:docId w15:val="{B53894A5-634A-493B-8E3D-F43D684D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423E20"/>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3</cp:revision>
  <dcterms:created xsi:type="dcterms:W3CDTF">2018-03-09T01:26:00Z</dcterms:created>
  <dcterms:modified xsi:type="dcterms:W3CDTF">2018-04-07T22:52:00Z</dcterms:modified>
</cp:coreProperties>
</file>