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047" w:rsidRPr="007E0F31" w:rsidRDefault="00F94047" w:rsidP="0050661D">
      <w:pPr>
        <w:pStyle w:val="NoSpacing"/>
        <w:jc w:val="center"/>
        <w:rPr>
          <w:rFonts w:cstheme="minorHAnsi"/>
          <w:b/>
          <w:sz w:val="28"/>
        </w:rPr>
      </w:pPr>
      <w:r w:rsidRPr="007E0F31">
        <w:rPr>
          <w:rFonts w:cstheme="minorHAnsi"/>
          <w:b/>
          <w:sz w:val="28"/>
        </w:rPr>
        <w:t xml:space="preserve">Education 111: Introduction to American Education </w:t>
      </w:r>
    </w:p>
    <w:p w:rsidR="00F94047" w:rsidRPr="004A62FB" w:rsidRDefault="00F94047" w:rsidP="0050661D">
      <w:pPr>
        <w:pStyle w:val="NoSpacing"/>
        <w:jc w:val="center"/>
        <w:rPr>
          <w:rFonts w:cstheme="minorHAnsi"/>
          <w:b/>
        </w:rPr>
      </w:pPr>
      <w:r w:rsidRPr="004A62FB">
        <w:rPr>
          <w:rFonts w:cstheme="minorHAnsi"/>
          <w:b/>
        </w:rPr>
        <w:t>Dual Credit: Richwoods High School/Illinois Central College</w:t>
      </w:r>
    </w:p>
    <w:p w:rsidR="00F94047" w:rsidRPr="004A62FB" w:rsidRDefault="00F94047" w:rsidP="0050661D">
      <w:pPr>
        <w:pStyle w:val="NoSpacing"/>
        <w:jc w:val="center"/>
        <w:rPr>
          <w:rFonts w:cstheme="minorHAnsi"/>
          <w:b/>
        </w:rPr>
      </w:pPr>
      <w:r w:rsidRPr="004A62FB">
        <w:rPr>
          <w:rFonts w:cstheme="minorHAnsi"/>
          <w:b/>
        </w:rPr>
        <w:t>Fall 2018</w:t>
      </w:r>
    </w:p>
    <w:p w:rsidR="00F94047" w:rsidRPr="004A62FB" w:rsidRDefault="00F94047" w:rsidP="0050661D">
      <w:pPr>
        <w:pStyle w:val="NoSpacing"/>
        <w:rPr>
          <w:rFonts w:cstheme="minorHAnsi"/>
        </w:rPr>
      </w:pPr>
    </w:p>
    <w:p w:rsidR="00F94047" w:rsidRPr="004A62FB" w:rsidRDefault="00F94047" w:rsidP="0050661D">
      <w:pPr>
        <w:tabs>
          <w:tab w:val="left" w:pos="90"/>
          <w:tab w:val="left" w:pos="660"/>
          <w:tab w:val="center" w:pos="5112"/>
        </w:tabs>
        <w:spacing w:after="0" w:line="240" w:lineRule="auto"/>
        <w:ind w:left="0" w:firstLine="0"/>
        <w:rPr>
          <w:rFonts w:asciiTheme="minorHAnsi" w:hAnsiTheme="minorHAnsi" w:cstheme="minorHAnsi"/>
          <w:b/>
          <w:sz w:val="22"/>
        </w:rPr>
      </w:pPr>
      <w:r w:rsidRPr="004A62FB">
        <w:rPr>
          <w:rFonts w:asciiTheme="minorHAnsi" w:hAnsiTheme="minorHAnsi" w:cstheme="minorHAnsi"/>
          <w:b/>
          <w:sz w:val="22"/>
        </w:rPr>
        <w:t xml:space="preserve">Dr. Kara L. Lycke </w:t>
      </w:r>
      <w:r w:rsidRPr="004A62FB">
        <w:rPr>
          <w:rFonts w:asciiTheme="minorHAnsi" w:hAnsiTheme="minorHAnsi" w:cstheme="minorHAnsi"/>
          <w:b/>
          <w:sz w:val="22"/>
        </w:rPr>
        <w:tab/>
      </w:r>
      <w:r w:rsidRPr="004A62FB">
        <w:rPr>
          <w:rFonts w:asciiTheme="minorHAnsi" w:hAnsiTheme="minorHAnsi" w:cstheme="minorHAnsi"/>
          <w:b/>
          <w:sz w:val="22"/>
        </w:rPr>
        <w:tab/>
      </w:r>
      <w:r w:rsidRPr="004A62FB">
        <w:rPr>
          <w:rFonts w:asciiTheme="minorHAnsi" w:hAnsiTheme="minorHAnsi" w:cstheme="minorHAnsi"/>
          <w:b/>
          <w:sz w:val="22"/>
        </w:rPr>
        <w:tab/>
      </w:r>
      <w:r w:rsidRPr="004A62FB">
        <w:rPr>
          <w:rFonts w:asciiTheme="minorHAnsi" w:hAnsiTheme="minorHAnsi" w:cstheme="minorHAnsi"/>
          <w:b/>
          <w:sz w:val="22"/>
        </w:rPr>
        <w:tab/>
        <w:t xml:space="preserve"> </w:t>
      </w:r>
    </w:p>
    <w:p w:rsidR="00F94047" w:rsidRPr="004A62FB" w:rsidRDefault="00F94047" w:rsidP="0050661D">
      <w:pPr>
        <w:tabs>
          <w:tab w:val="left" w:pos="90"/>
        </w:tabs>
        <w:autoSpaceDE w:val="0"/>
        <w:autoSpaceDN w:val="0"/>
        <w:adjustRightInd w:val="0"/>
        <w:spacing w:after="0" w:line="240" w:lineRule="auto"/>
        <w:ind w:left="0" w:firstLine="0"/>
        <w:rPr>
          <w:rFonts w:asciiTheme="minorHAnsi" w:hAnsiTheme="minorHAnsi" w:cstheme="minorHAnsi"/>
          <w:sz w:val="22"/>
        </w:rPr>
      </w:pPr>
      <w:r w:rsidRPr="004A62FB">
        <w:rPr>
          <w:rFonts w:asciiTheme="minorHAnsi" w:hAnsiTheme="minorHAnsi" w:cstheme="minorHAnsi"/>
          <w:sz w:val="22"/>
        </w:rPr>
        <w:t>RHS Room 603</w:t>
      </w:r>
      <w:r w:rsidRPr="004A62FB">
        <w:rPr>
          <w:rFonts w:asciiTheme="minorHAnsi" w:hAnsiTheme="minorHAnsi" w:cstheme="minorHAnsi"/>
          <w:sz w:val="22"/>
        </w:rPr>
        <w:tab/>
      </w:r>
    </w:p>
    <w:p w:rsidR="00F94047" w:rsidRPr="004A62FB" w:rsidRDefault="00F94047" w:rsidP="0050661D">
      <w:pPr>
        <w:tabs>
          <w:tab w:val="left" w:pos="90"/>
        </w:tabs>
        <w:autoSpaceDE w:val="0"/>
        <w:autoSpaceDN w:val="0"/>
        <w:adjustRightInd w:val="0"/>
        <w:spacing w:after="0" w:line="240" w:lineRule="auto"/>
        <w:ind w:left="0" w:firstLine="0"/>
        <w:rPr>
          <w:rFonts w:asciiTheme="minorHAnsi" w:hAnsiTheme="minorHAnsi" w:cstheme="minorHAnsi"/>
          <w:sz w:val="22"/>
        </w:rPr>
      </w:pPr>
      <w:r w:rsidRPr="004A62FB">
        <w:rPr>
          <w:rFonts w:asciiTheme="minorHAnsi" w:hAnsiTheme="minorHAnsi" w:cstheme="minorHAnsi"/>
          <w:sz w:val="22"/>
        </w:rPr>
        <w:t>Class website: karalycke.weebly.com</w:t>
      </w:r>
    </w:p>
    <w:p w:rsidR="00F94047" w:rsidRPr="004A62FB" w:rsidRDefault="00F94047" w:rsidP="0050661D">
      <w:pPr>
        <w:pStyle w:val="NoSpacing"/>
        <w:rPr>
          <w:rFonts w:eastAsia="Times New Roman" w:cstheme="minorHAnsi"/>
        </w:rPr>
      </w:pPr>
      <w:r w:rsidRPr="004A62FB">
        <w:rPr>
          <w:rFonts w:eastAsia="Times New Roman" w:cstheme="minorHAnsi"/>
        </w:rPr>
        <w:t xml:space="preserve">Email: </w:t>
      </w:r>
      <w:hyperlink r:id="rId7" w:history="1">
        <w:r w:rsidRPr="004A62FB">
          <w:rPr>
            <w:rStyle w:val="Hyperlink"/>
            <w:rFonts w:eastAsia="Times New Roman" w:cstheme="minorHAnsi"/>
          </w:rPr>
          <w:t>kara.lycke@psd150.org</w:t>
        </w:r>
      </w:hyperlink>
    </w:p>
    <w:p w:rsidR="00F94047" w:rsidRPr="004A62FB" w:rsidRDefault="00F94047" w:rsidP="0050661D">
      <w:pPr>
        <w:pStyle w:val="Heading1"/>
        <w:ind w:left="0" w:firstLine="0"/>
        <w:rPr>
          <w:rFonts w:asciiTheme="minorHAnsi" w:hAnsiTheme="minorHAnsi" w:cstheme="minorHAnsi"/>
          <w:sz w:val="22"/>
        </w:rPr>
      </w:pPr>
    </w:p>
    <w:p w:rsidR="00BE44D7" w:rsidRPr="004A62FB" w:rsidRDefault="0050661D" w:rsidP="0050661D">
      <w:pPr>
        <w:pStyle w:val="Heading1"/>
        <w:ind w:left="0" w:firstLine="0"/>
        <w:rPr>
          <w:rFonts w:asciiTheme="minorHAnsi" w:hAnsiTheme="minorHAnsi" w:cstheme="minorHAnsi"/>
          <w:sz w:val="22"/>
        </w:rPr>
      </w:pPr>
      <w:r w:rsidRPr="004A62FB">
        <w:rPr>
          <w:rFonts w:asciiTheme="minorHAnsi" w:hAnsiTheme="minorHAnsi" w:cstheme="minorHAnsi"/>
          <w:sz w:val="22"/>
        </w:rPr>
        <w:t xml:space="preserve">Course Description </w:t>
      </w:r>
    </w:p>
    <w:p w:rsidR="00BE44D7" w:rsidRPr="004A62FB" w:rsidRDefault="00AE4F1C" w:rsidP="0050661D">
      <w:pPr>
        <w:ind w:left="0" w:right="1" w:firstLine="0"/>
        <w:rPr>
          <w:rFonts w:asciiTheme="minorHAnsi" w:hAnsiTheme="minorHAnsi" w:cstheme="minorHAnsi"/>
          <w:sz w:val="22"/>
        </w:rPr>
      </w:pPr>
      <w:r w:rsidRPr="004A62FB">
        <w:rPr>
          <w:rFonts w:asciiTheme="minorHAnsi" w:hAnsiTheme="minorHAnsi" w:cstheme="minorHAnsi"/>
          <w:sz w:val="22"/>
        </w:rPr>
        <w:t xml:space="preserve">This course is an introduction to the field of American </w:t>
      </w:r>
      <w:r w:rsidR="007E0F31">
        <w:rPr>
          <w:rFonts w:asciiTheme="minorHAnsi" w:hAnsiTheme="minorHAnsi" w:cstheme="minorHAnsi"/>
          <w:sz w:val="22"/>
        </w:rPr>
        <w:t>E</w:t>
      </w:r>
      <w:r w:rsidRPr="004A62FB">
        <w:rPr>
          <w:rFonts w:asciiTheme="minorHAnsi" w:hAnsiTheme="minorHAnsi" w:cstheme="minorHAnsi"/>
          <w:sz w:val="22"/>
        </w:rPr>
        <w:t>ducation</w:t>
      </w:r>
      <w:r w:rsidR="007E0F31">
        <w:rPr>
          <w:rFonts w:asciiTheme="minorHAnsi" w:hAnsiTheme="minorHAnsi" w:cstheme="minorHAnsi"/>
          <w:sz w:val="22"/>
        </w:rPr>
        <w:t xml:space="preserve"> Studies</w:t>
      </w:r>
      <w:r w:rsidRPr="004A62FB">
        <w:rPr>
          <w:rFonts w:asciiTheme="minorHAnsi" w:hAnsiTheme="minorHAnsi" w:cstheme="minorHAnsi"/>
          <w:sz w:val="22"/>
        </w:rPr>
        <w:t xml:space="preserve">, and </w:t>
      </w:r>
      <w:r w:rsidR="00D22272">
        <w:rPr>
          <w:rFonts w:asciiTheme="minorHAnsi" w:hAnsiTheme="minorHAnsi" w:cstheme="minorHAnsi"/>
          <w:sz w:val="22"/>
        </w:rPr>
        <w:t xml:space="preserve">it </w:t>
      </w:r>
      <w:r w:rsidRPr="004A62FB">
        <w:rPr>
          <w:rFonts w:asciiTheme="minorHAnsi" w:hAnsiTheme="minorHAnsi" w:cstheme="minorHAnsi"/>
          <w:sz w:val="22"/>
        </w:rPr>
        <w:t xml:space="preserve">will cover the history, philosophy, financing, legal aspects, and current issues of American education. The course will include a general overview of how American schools began and how they function today. Students will demonstrate an understanding of the Illinois Learning Standards and will be introduced to the Illinois Professional Teaching Standards. Students will complete a </w:t>
      </w:r>
      <w:r w:rsidR="004A62FB" w:rsidRPr="004A62FB">
        <w:rPr>
          <w:rFonts w:asciiTheme="minorHAnsi" w:hAnsiTheme="minorHAnsi" w:cstheme="minorHAnsi"/>
          <w:sz w:val="22"/>
        </w:rPr>
        <w:t xml:space="preserve">15-hour </w:t>
      </w:r>
      <w:r w:rsidRPr="004A62FB">
        <w:rPr>
          <w:rFonts w:asciiTheme="minorHAnsi" w:hAnsiTheme="minorHAnsi" w:cstheme="minorHAnsi"/>
          <w:sz w:val="22"/>
        </w:rPr>
        <w:t>classroom observation</w:t>
      </w:r>
      <w:r w:rsidR="0050661D" w:rsidRPr="004A62FB">
        <w:rPr>
          <w:rFonts w:asciiTheme="minorHAnsi" w:hAnsiTheme="minorHAnsi" w:cstheme="minorHAnsi"/>
          <w:sz w:val="22"/>
        </w:rPr>
        <w:t xml:space="preserve"> clinical experience</w:t>
      </w:r>
      <w:r w:rsidRPr="004A62FB">
        <w:rPr>
          <w:rFonts w:asciiTheme="minorHAnsi" w:hAnsiTheme="minorHAnsi" w:cstheme="minorHAnsi"/>
          <w:sz w:val="22"/>
        </w:rPr>
        <w:t xml:space="preserve">. </w:t>
      </w:r>
    </w:p>
    <w:p w:rsidR="00BE44D7" w:rsidRPr="004A62FB" w:rsidRDefault="00BE44D7" w:rsidP="0050661D">
      <w:pPr>
        <w:spacing w:after="0" w:line="259" w:lineRule="auto"/>
        <w:ind w:left="0" w:firstLine="0"/>
        <w:rPr>
          <w:rFonts w:asciiTheme="minorHAnsi" w:hAnsiTheme="minorHAnsi" w:cstheme="minorHAnsi"/>
          <w:sz w:val="22"/>
        </w:rPr>
      </w:pPr>
    </w:p>
    <w:p w:rsidR="00BE44D7" w:rsidRPr="004A62FB" w:rsidRDefault="0050661D" w:rsidP="004808C9">
      <w:pPr>
        <w:pStyle w:val="Heading1"/>
        <w:ind w:left="720" w:firstLine="0"/>
        <w:rPr>
          <w:rFonts w:asciiTheme="minorHAnsi" w:hAnsiTheme="minorHAnsi" w:cstheme="minorHAnsi"/>
          <w:sz w:val="22"/>
        </w:rPr>
      </w:pPr>
      <w:r w:rsidRPr="004A62FB">
        <w:rPr>
          <w:rFonts w:asciiTheme="minorHAnsi" w:hAnsiTheme="minorHAnsi" w:cstheme="minorHAnsi"/>
          <w:sz w:val="22"/>
        </w:rPr>
        <w:t>Illinois Professional Teaching Standards</w:t>
      </w:r>
      <w:r w:rsidRPr="004A62FB">
        <w:rPr>
          <w:rFonts w:asciiTheme="minorHAnsi" w:hAnsiTheme="minorHAnsi" w:cstheme="minorHAnsi"/>
          <w:b w:val="0"/>
          <w:sz w:val="22"/>
        </w:rPr>
        <w:t xml:space="preserve"> </w:t>
      </w:r>
    </w:p>
    <w:tbl>
      <w:tblPr>
        <w:tblStyle w:val="TableGrid"/>
        <w:tblW w:w="5727" w:type="dxa"/>
        <w:tblInd w:w="720" w:type="dxa"/>
        <w:tblLook w:val="04A0" w:firstRow="1" w:lastRow="0" w:firstColumn="1" w:lastColumn="0" w:noHBand="0" w:noVBand="1"/>
      </w:tblPr>
      <w:tblGrid>
        <w:gridCol w:w="1440"/>
        <w:gridCol w:w="4287"/>
      </w:tblGrid>
      <w:tr w:rsidR="00BE44D7" w:rsidRPr="004A62FB" w:rsidTr="004808C9">
        <w:trPr>
          <w:trHeight w:val="271"/>
        </w:trPr>
        <w:tc>
          <w:tcPr>
            <w:tcW w:w="1440"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Standard 1:  </w:t>
            </w:r>
          </w:p>
        </w:tc>
        <w:tc>
          <w:tcPr>
            <w:tcW w:w="4287"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Teaching Diverse Students </w:t>
            </w:r>
          </w:p>
        </w:tc>
      </w:tr>
      <w:tr w:rsidR="00BE44D7" w:rsidRPr="004A62FB" w:rsidTr="004808C9">
        <w:trPr>
          <w:trHeight w:val="276"/>
        </w:trPr>
        <w:tc>
          <w:tcPr>
            <w:tcW w:w="1440"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Standard 2:  </w:t>
            </w:r>
          </w:p>
        </w:tc>
        <w:tc>
          <w:tcPr>
            <w:tcW w:w="4287"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Content Area and Pedagogical Knowledge </w:t>
            </w:r>
          </w:p>
        </w:tc>
      </w:tr>
      <w:tr w:rsidR="00BE44D7" w:rsidRPr="004A62FB" w:rsidTr="004808C9">
        <w:trPr>
          <w:trHeight w:val="276"/>
        </w:trPr>
        <w:tc>
          <w:tcPr>
            <w:tcW w:w="1440"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Standard 3:  </w:t>
            </w:r>
          </w:p>
        </w:tc>
        <w:tc>
          <w:tcPr>
            <w:tcW w:w="4287"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Planning for Differentiated Instruction </w:t>
            </w:r>
          </w:p>
        </w:tc>
      </w:tr>
      <w:tr w:rsidR="00BE44D7" w:rsidRPr="004A62FB" w:rsidTr="004808C9">
        <w:trPr>
          <w:trHeight w:val="276"/>
        </w:trPr>
        <w:tc>
          <w:tcPr>
            <w:tcW w:w="1440"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Standard 4:  </w:t>
            </w:r>
          </w:p>
        </w:tc>
        <w:tc>
          <w:tcPr>
            <w:tcW w:w="4287"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Learning Environment </w:t>
            </w:r>
          </w:p>
        </w:tc>
      </w:tr>
      <w:tr w:rsidR="00BE44D7" w:rsidRPr="004A62FB" w:rsidTr="004808C9">
        <w:trPr>
          <w:trHeight w:val="276"/>
        </w:trPr>
        <w:tc>
          <w:tcPr>
            <w:tcW w:w="1440"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Standard 5:  </w:t>
            </w:r>
          </w:p>
        </w:tc>
        <w:tc>
          <w:tcPr>
            <w:tcW w:w="4287"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Instructional Delivery </w:t>
            </w:r>
          </w:p>
        </w:tc>
      </w:tr>
      <w:tr w:rsidR="00BE44D7" w:rsidRPr="004A62FB" w:rsidTr="004808C9">
        <w:trPr>
          <w:trHeight w:val="276"/>
        </w:trPr>
        <w:tc>
          <w:tcPr>
            <w:tcW w:w="1440"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Standard 6:  </w:t>
            </w:r>
          </w:p>
        </w:tc>
        <w:tc>
          <w:tcPr>
            <w:tcW w:w="4287" w:type="dxa"/>
            <w:tcBorders>
              <w:top w:val="nil"/>
              <w:left w:val="nil"/>
              <w:bottom w:val="nil"/>
              <w:right w:val="nil"/>
            </w:tcBorders>
          </w:tcPr>
          <w:p w:rsidR="00BE44D7" w:rsidRPr="004A62FB" w:rsidRDefault="00AE4F1C" w:rsidP="0050661D">
            <w:pPr>
              <w:spacing w:after="0" w:line="259" w:lineRule="auto"/>
              <w:ind w:left="0" w:firstLine="0"/>
              <w:jc w:val="both"/>
              <w:rPr>
                <w:rFonts w:asciiTheme="minorHAnsi" w:hAnsiTheme="minorHAnsi" w:cstheme="minorHAnsi"/>
                <w:sz w:val="22"/>
              </w:rPr>
            </w:pPr>
            <w:r w:rsidRPr="004A62FB">
              <w:rPr>
                <w:rFonts w:asciiTheme="minorHAnsi" w:hAnsiTheme="minorHAnsi" w:cstheme="minorHAnsi"/>
                <w:sz w:val="22"/>
              </w:rPr>
              <w:t xml:space="preserve">Reading, Writing, and Oral Communication </w:t>
            </w:r>
          </w:p>
        </w:tc>
      </w:tr>
      <w:tr w:rsidR="00BE44D7" w:rsidRPr="004A62FB" w:rsidTr="004808C9">
        <w:trPr>
          <w:trHeight w:val="276"/>
        </w:trPr>
        <w:tc>
          <w:tcPr>
            <w:tcW w:w="1440"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Standard 7:  </w:t>
            </w:r>
          </w:p>
        </w:tc>
        <w:tc>
          <w:tcPr>
            <w:tcW w:w="4287"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Assessment </w:t>
            </w:r>
          </w:p>
        </w:tc>
      </w:tr>
      <w:tr w:rsidR="00BE44D7" w:rsidRPr="004A62FB" w:rsidTr="004808C9">
        <w:trPr>
          <w:trHeight w:val="276"/>
        </w:trPr>
        <w:tc>
          <w:tcPr>
            <w:tcW w:w="1440"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Standard 8: </w:t>
            </w:r>
          </w:p>
        </w:tc>
        <w:tc>
          <w:tcPr>
            <w:tcW w:w="4287"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Collaborative Relationships </w:t>
            </w:r>
          </w:p>
        </w:tc>
      </w:tr>
      <w:tr w:rsidR="00BE44D7" w:rsidRPr="004A62FB" w:rsidTr="004808C9">
        <w:trPr>
          <w:trHeight w:val="271"/>
        </w:trPr>
        <w:tc>
          <w:tcPr>
            <w:tcW w:w="1440" w:type="dxa"/>
            <w:tcBorders>
              <w:top w:val="nil"/>
              <w:left w:val="nil"/>
              <w:bottom w:val="nil"/>
              <w:right w:val="nil"/>
            </w:tcBorders>
          </w:tcPr>
          <w:p w:rsidR="00BE44D7" w:rsidRPr="004A62FB" w:rsidRDefault="00AE4F1C" w:rsidP="0050661D">
            <w:pPr>
              <w:spacing w:after="0" w:line="259" w:lineRule="auto"/>
              <w:ind w:left="0" w:firstLine="0"/>
              <w:rPr>
                <w:rFonts w:asciiTheme="minorHAnsi" w:hAnsiTheme="minorHAnsi" w:cstheme="minorHAnsi"/>
                <w:sz w:val="22"/>
              </w:rPr>
            </w:pPr>
            <w:r w:rsidRPr="004A62FB">
              <w:rPr>
                <w:rFonts w:asciiTheme="minorHAnsi" w:hAnsiTheme="minorHAnsi" w:cstheme="minorHAnsi"/>
                <w:sz w:val="22"/>
              </w:rPr>
              <w:t xml:space="preserve">Standard 9:  </w:t>
            </w:r>
          </w:p>
        </w:tc>
        <w:tc>
          <w:tcPr>
            <w:tcW w:w="4287" w:type="dxa"/>
            <w:tcBorders>
              <w:top w:val="nil"/>
              <w:left w:val="nil"/>
              <w:bottom w:val="nil"/>
              <w:right w:val="nil"/>
            </w:tcBorders>
          </w:tcPr>
          <w:p w:rsidR="00BE44D7" w:rsidRPr="004A62FB" w:rsidRDefault="00AE4F1C" w:rsidP="0050661D">
            <w:pPr>
              <w:spacing w:after="0" w:line="259" w:lineRule="auto"/>
              <w:ind w:left="0" w:firstLine="0"/>
              <w:jc w:val="both"/>
              <w:rPr>
                <w:rFonts w:asciiTheme="minorHAnsi" w:hAnsiTheme="minorHAnsi" w:cstheme="minorHAnsi"/>
                <w:sz w:val="22"/>
              </w:rPr>
            </w:pPr>
            <w:r w:rsidRPr="004A62FB">
              <w:rPr>
                <w:rFonts w:asciiTheme="minorHAnsi" w:hAnsiTheme="minorHAnsi" w:cstheme="minorHAnsi"/>
                <w:sz w:val="22"/>
              </w:rPr>
              <w:t xml:space="preserve">Professionalism, Leadership, and Advocacy </w:t>
            </w:r>
          </w:p>
        </w:tc>
      </w:tr>
    </w:tbl>
    <w:p w:rsidR="00BE44D7" w:rsidRPr="004A62FB" w:rsidRDefault="00AE4F1C" w:rsidP="004808C9">
      <w:pPr>
        <w:spacing w:after="0" w:line="259" w:lineRule="auto"/>
        <w:ind w:left="720" w:firstLine="0"/>
        <w:rPr>
          <w:rFonts w:asciiTheme="minorHAnsi" w:hAnsiTheme="minorHAnsi" w:cstheme="minorHAnsi"/>
          <w:sz w:val="22"/>
        </w:rPr>
      </w:pPr>
      <w:r w:rsidRPr="004A62FB">
        <w:rPr>
          <w:rFonts w:asciiTheme="minorHAnsi" w:hAnsiTheme="minorHAnsi" w:cstheme="minorHAnsi"/>
          <w:b/>
          <w:sz w:val="22"/>
        </w:rPr>
        <w:t xml:space="preserve"> </w:t>
      </w:r>
    </w:p>
    <w:p w:rsidR="00BE44D7" w:rsidRPr="004A62FB" w:rsidRDefault="0050661D" w:rsidP="0050661D">
      <w:pPr>
        <w:tabs>
          <w:tab w:val="center" w:pos="4917"/>
        </w:tabs>
        <w:ind w:left="0" w:firstLine="0"/>
        <w:rPr>
          <w:rFonts w:asciiTheme="minorHAnsi" w:hAnsiTheme="minorHAnsi" w:cstheme="minorHAnsi"/>
          <w:sz w:val="22"/>
        </w:rPr>
      </w:pPr>
      <w:r w:rsidRPr="004A62FB">
        <w:rPr>
          <w:rFonts w:asciiTheme="minorHAnsi" w:hAnsiTheme="minorHAnsi" w:cstheme="minorHAnsi"/>
          <w:b/>
          <w:sz w:val="22"/>
        </w:rPr>
        <w:t xml:space="preserve">Course Objectives </w:t>
      </w:r>
      <w:r w:rsidRPr="004A62FB">
        <w:rPr>
          <w:rFonts w:asciiTheme="minorHAnsi" w:hAnsiTheme="minorHAnsi" w:cstheme="minorHAnsi"/>
          <w:sz w:val="22"/>
        </w:rPr>
        <w:t>(</w:t>
      </w:r>
      <w:r w:rsidR="004A62FB" w:rsidRPr="004A62FB">
        <w:rPr>
          <w:rFonts w:asciiTheme="minorHAnsi" w:hAnsiTheme="minorHAnsi" w:cstheme="minorHAnsi"/>
          <w:sz w:val="22"/>
        </w:rPr>
        <w:t>In a</w:t>
      </w:r>
      <w:r w:rsidRPr="004A62FB">
        <w:rPr>
          <w:rFonts w:asciiTheme="minorHAnsi" w:hAnsiTheme="minorHAnsi" w:cstheme="minorHAnsi"/>
          <w:sz w:val="22"/>
        </w:rPr>
        <w:t xml:space="preserve">lignment with </w:t>
      </w:r>
      <w:r w:rsidR="004A62FB" w:rsidRPr="004A62FB">
        <w:rPr>
          <w:rFonts w:asciiTheme="minorHAnsi" w:hAnsiTheme="minorHAnsi" w:cstheme="minorHAnsi"/>
          <w:sz w:val="22"/>
        </w:rPr>
        <w:t xml:space="preserve">the </w:t>
      </w:r>
      <w:r w:rsidR="00AE4F1C" w:rsidRPr="004A62FB">
        <w:rPr>
          <w:rFonts w:asciiTheme="minorHAnsi" w:hAnsiTheme="minorHAnsi" w:cstheme="minorHAnsi"/>
          <w:sz w:val="22"/>
        </w:rPr>
        <w:t>Illinois Professional Teaching Standards</w:t>
      </w:r>
      <w:r w:rsidRPr="004A62FB">
        <w:rPr>
          <w:rFonts w:asciiTheme="minorHAnsi" w:hAnsiTheme="minorHAnsi" w:cstheme="minorHAnsi"/>
          <w:sz w:val="22"/>
        </w:rPr>
        <w:t>)</w:t>
      </w:r>
    </w:p>
    <w:p w:rsidR="00BE44D7" w:rsidRPr="004A62FB" w:rsidRDefault="00AE4F1C" w:rsidP="004A62FB">
      <w:pPr>
        <w:pStyle w:val="ListParagraph"/>
        <w:numPr>
          <w:ilvl w:val="0"/>
          <w:numId w:val="17"/>
        </w:numPr>
        <w:spacing w:after="0" w:line="259" w:lineRule="auto"/>
        <w:ind w:hanging="345"/>
        <w:rPr>
          <w:rFonts w:asciiTheme="minorHAnsi" w:hAnsiTheme="minorHAnsi" w:cstheme="minorHAnsi"/>
          <w:sz w:val="22"/>
        </w:rPr>
      </w:pPr>
      <w:r w:rsidRPr="004A62FB">
        <w:rPr>
          <w:rFonts w:asciiTheme="minorHAnsi" w:hAnsiTheme="minorHAnsi" w:cstheme="minorHAnsi"/>
          <w:sz w:val="22"/>
        </w:rPr>
        <w:t xml:space="preserve">To describe the historical and philosophical foundations of the American education system as it has developed from the Colonial period to the present. </w:t>
      </w:r>
      <w:r w:rsidR="0050661D" w:rsidRPr="004A62FB">
        <w:rPr>
          <w:rFonts w:asciiTheme="minorHAnsi" w:hAnsiTheme="minorHAnsi" w:cstheme="minorHAnsi"/>
          <w:sz w:val="22"/>
        </w:rPr>
        <w:t>(</w:t>
      </w:r>
      <w:r w:rsidR="004A62FB" w:rsidRPr="004A62FB">
        <w:rPr>
          <w:rFonts w:asciiTheme="minorHAnsi" w:hAnsiTheme="minorHAnsi" w:cstheme="minorHAnsi"/>
          <w:sz w:val="22"/>
        </w:rPr>
        <w:t xml:space="preserve">2, </w:t>
      </w:r>
      <w:r w:rsidRPr="004A62FB">
        <w:rPr>
          <w:rFonts w:asciiTheme="minorHAnsi" w:hAnsiTheme="minorHAnsi" w:cstheme="minorHAnsi"/>
          <w:sz w:val="22"/>
        </w:rPr>
        <w:t>3</w:t>
      </w:r>
      <w:r w:rsidR="004A62FB" w:rsidRPr="004A62FB">
        <w:rPr>
          <w:rFonts w:asciiTheme="minorHAnsi" w:hAnsiTheme="minorHAnsi" w:cstheme="minorHAnsi"/>
          <w:sz w:val="22"/>
        </w:rPr>
        <w:t xml:space="preserve">, </w:t>
      </w:r>
      <w:r w:rsidR="0050661D" w:rsidRPr="004A62FB">
        <w:rPr>
          <w:rFonts w:asciiTheme="minorHAnsi" w:hAnsiTheme="minorHAnsi" w:cstheme="minorHAnsi"/>
          <w:sz w:val="22"/>
        </w:rPr>
        <w:t>4)</w:t>
      </w:r>
    </w:p>
    <w:p w:rsidR="00BE44D7" w:rsidRPr="004A62FB" w:rsidRDefault="00AE4F1C" w:rsidP="004A62FB">
      <w:pPr>
        <w:pStyle w:val="ListParagraph"/>
        <w:numPr>
          <w:ilvl w:val="0"/>
          <w:numId w:val="17"/>
        </w:numPr>
        <w:ind w:right="1" w:hanging="345"/>
        <w:rPr>
          <w:rFonts w:asciiTheme="minorHAnsi" w:hAnsiTheme="minorHAnsi" w:cstheme="minorHAnsi"/>
          <w:sz w:val="22"/>
        </w:rPr>
      </w:pPr>
      <w:r w:rsidRPr="004A62FB">
        <w:rPr>
          <w:rFonts w:asciiTheme="minorHAnsi" w:hAnsiTheme="minorHAnsi" w:cstheme="minorHAnsi"/>
          <w:sz w:val="22"/>
        </w:rPr>
        <w:t>To describe the funding process for American public schools and examine the impact th</w:t>
      </w:r>
      <w:r w:rsidR="0050661D" w:rsidRPr="004A62FB">
        <w:rPr>
          <w:rFonts w:asciiTheme="minorHAnsi" w:hAnsiTheme="minorHAnsi" w:cstheme="minorHAnsi"/>
          <w:sz w:val="22"/>
        </w:rPr>
        <w:t>is has on students’ education. (2,</w:t>
      </w:r>
      <w:r w:rsidR="004A62FB" w:rsidRPr="004A62FB">
        <w:rPr>
          <w:rFonts w:asciiTheme="minorHAnsi" w:hAnsiTheme="minorHAnsi" w:cstheme="minorHAnsi"/>
          <w:sz w:val="22"/>
        </w:rPr>
        <w:t xml:space="preserve"> </w:t>
      </w:r>
      <w:r w:rsidR="0050661D" w:rsidRPr="004A62FB">
        <w:rPr>
          <w:rFonts w:asciiTheme="minorHAnsi" w:hAnsiTheme="minorHAnsi" w:cstheme="minorHAnsi"/>
          <w:sz w:val="22"/>
        </w:rPr>
        <w:t>4)</w:t>
      </w:r>
    </w:p>
    <w:p w:rsidR="00BE44D7" w:rsidRPr="004A62FB" w:rsidRDefault="00AE4F1C" w:rsidP="004A62FB">
      <w:pPr>
        <w:pStyle w:val="ListParagraph"/>
        <w:numPr>
          <w:ilvl w:val="0"/>
          <w:numId w:val="17"/>
        </w:numPr>
        <w:spacing w:after="3" w:line="238" w:lineRule="auto"/>
        <w:ind w:right="1" w:hanging="345"/>
        <w:rPr>
          <w:rFonts w:asciiTheme="minorHAnsi" w:hAnsiTheme="minorHAnsi" w:cstheme="minorHAnsi"/>
          <w:sz w:val="22"/>
        </w:rPr>
      </w:pPr>
      <w:r w:rsidRPr="004A62FB">
        <w:rPr>
          <w:rFonts w:asciiTheme="minorHAnsi" w:hAnsiTheme="minorHAnsi" w:cstheme="minorHAnsi"/>
          <w:sz w:val="22"/>
        </w:rPr>
        <w:t>To describe the changing role of government in education at the local, state, and national levels, as well as the influence</w:t>
      </w:r>
      <w:r w:rsidR="0050661D" w:rsidRPr="004A62FB">
        <w:rPr>
          <w:rFonts w:asciiTheme="minorHAnsi" w:hAnsiTheme="minorHAnsi" w:cstheme="minorHAnsi"/>
          <w:sz w:val="22"/>
        </w:rPr>
        <w:t xml:space="preserve"> government has on education. (</w:t>
      </w:r>
      <w:r w:rsidR="004A62FB" w:rsidRPr="004A62FB">
        <w:rPr>
          <w:rFonts w:asciiTheme="minorHAnsi" w:hAnsiTheme="minorHAnsi" w:cstheme="minorHAnsi"/>
          <w:sz w:val="22"/>
        </w:rPr>
        <w:t xml:space="preserve">2, 3, 4, </w:t>
      </w:r>
      <w:r w:rsidR="0050661D" w:rsidRPr="004A62FB">
        <w:rPr>
          <w:rFonts w:asciiTheme="minorHAnsi" w:hAnsiTheme="minorHAnsi" w:cstheme="minorHAnsi"/>
          <w:sz w:val="22"/>
        </w:rPr>
        <w:t>5)</w:t>
      </w:r>
    </w:p>
    <w:p w:rsidR="00BE44D7" w:rsidRPr="004A62FB" w:rsidRDefault="00AE4F1C" w:rsidP="004A62FB">
      <w:pPr>
        <w:pStyle w:val="ListParagraph"/>
        <w:numPr>
          <w:ilvl w:val="0"/>
          <w:numId w:val="17"/>
        </w:numPr>
        <w:ind w:right="1" w:hanging="345"/>
        <w:rPr>
          <w:rFonts w:asciiTheme="minorHAnsi" w:hAnsiTheme="minorHAnsi" w:cstheme="minorHAnsi"/>
          <w:sz w:val="22"/>
        </w:rPr>
      </w:pPr>
      <w:r w:rsidRPr="004A62FB">
        <w:rPr>
          <w:rFonts w:asciiTheme="minorHAnsi" w:hAnsiTheme="minorHAnsi" w:cstheme="minorHAnsi"/>
          <w:sz w:val="22"/>
        </w:rPr>
        <w:t xml:space="preserve">To describe the organization and structure of the levels of instruction from early childhood through high school. </w:t>
      </w:r>
      <w:r w:rsidR="0050661D" w:rsidRPr="004A62FB">
        <w:rPr>
          <w:rFonts w:asciiTheme="minorHAnsi" w:hAnsiTheme="minorHAnsi" w:cstheme="minorHAnsi"/>
          <w:sz w:val="22"/>
        </w:rPr>
        <w:t>(</w:t>
      </w:r>
      <w:r w:rsidR="004A62FB" w:rsidRPr="004A62FB">
        <w:rPr>
          <w:rFonts w:asciiTheme="minorHAnsi" w:hAnsiTheme="minorHAnsi" w:cstheme="minorHAnsi"/>
          <w:sz w:val="22"/>
        </w:rPr>
        <w:t xml:space="preserve">2, 4, </w:t>
      </w:r>
      <w:r w:rsidR="0050661D" w:rsidRPr="004A62FB">
        <w:rPr>
          <w:rFonts w:asciiTheme="minorHAnsi" w:hAnsiTheme="minorHAnsi" w:cstheme="minorHAnsi"/>
          <w:sz w:val="22"/>
        </w:rPr>
        <w:t>5)</w:t>
      </w:r>
    </w:p>
    <w:p w:rsidR="00BE44D7" w:rsidRPr="004A62FB" w:rsidRDefault="00AE4F1C" w:rsidP="004A62FB">
      <w:pPr>
        <w:pStyle w:val="ListParagraph"/>
        <w:numPr>
          <w:ilvl w:val="0"/>
          <w:numId w:val="17"/>
        </w:numPr>
        <w:ind w:right="1" w:hanging="345"/>
        <w:rPr>
          <w:rFonts w:asciiTheme="minorHAnsi" w:hAnsiTheme="minorHAnsi" w:cstheme="minorHAnsi"/>
          <w:sz w:val="22"/>
        </w:rPr>
      </w:pPr>
      <w:r w:rsidRPr="004A62FB">
        <w:rPr>
          <w:rFonts w:asciiTheme="minorHAnsi" w:hAnsiTheme="minorHAnsi" w:cstheme="minorHAnsi"/>
          <w:sz w:val="22"/>
        </w:rPr>
        <w:t xml:space="preserve">To compare and contrast the current theories of teaching in American education. </w:t>
      </w:r>
      <w:r w:rsidR="004A62FB" w:rsidRPr="004A62FB">
        <w:rPr>
          <w:rFonts w:asciiTheme="minorHAnsi" w:hAnsiTheme="minorHAnsi" w:cstheme="minorHAnsi"/>
          <w:sz w:val="22"/>
        </w:rPr>
        <w:t>(1, 2, 3, 4, 5)</w:t>
      </w:r>
    </w:p>
    <w:p w:rsidR="00BE44D7" w:rsidRPr="004A62FB" w:rsidRDefault="00AE4F1C" w:rsidP="004A62FB">
      <w:pPr>
        <w:pStyle w:val="ListParagraph"/>
        <w:numPr>
          <w:ilvl w:val="0"/>
          <w:numId w:val="17"/>
        </w:numPr>
        <w:ind w:right="1" w:hanging="345"/>
        <w:rPr>
          <w:rFonts w:asciiTheme="minorHAnsi" w:hAnsiTheme="minorHAnsi" w:cstheme="minorHAnsi"/>
          <w:sz w:val="22"/>
        </w:rPr>
      </w:pPr>
      <w:r w:rsidRPr="004A62FB">
        <w:rPr>
          <w:rFonts w:asciiTheme="minorHAnsi" w:hAnsiTheme="minorHAnsi" w:cstheme="minorHAnsi"/>
          <w:sz w:val="22"/>
        </w:rPr>
        <w:t xml:space="preserve">To analyze the current challenges in American education. </w:t>
      </w:r>
      <w:r w:rsidR="0050661D" w:rsidRPr="004A62FB">
        <w:rPr>
          <w:rFonts w:asciiTheme="minorHAnsi" w:hAnsiTheme="minorHAnsi" w:cstheme="minorHAnsi"/>
          <w:sz w:val="22"/>
        </w:rPr>
        <w:t>(</w:t>
      </w:r>
      <w:r w:rsidR="004A62FB" w:rsidRPr="004A62FB">
        <w:rPr>
          <w:rFonts w:asciiTheme="minorHAnsi" w:hAnsiTheme="minorHAnsi" w:cstheme="minorHAnsi"/>
          <w:sz w:val="22"/>
        </w:rPr>
        <w:t xml:space="preserve">1, 2, 3, 4, 5, </w:t>
      </w:r>
      <w:r w:rsidRPr="004A62FB">
        <w:rPr>
          <w:rFonts w:asciiTheme="minorHAnsi" w:hAnsiTheme="minorHAnsi" w:cstheme="minorHAnsi"/>
          <w:sz w:val="22"/>
        </w:rPr>
        <w:t>7</w:t>
      </w:r>
      <w:r w:rsidR="0050661D" w:rsidRPr="004A62FB">
        <w:rPr>
          <w:rFonts w:asciiTheme="minorHAnsi" w:hAnsiTheme="minorHAnsi" w:cstheme="minorHAnsi"/>
          <w:sz w:val="22"/>
        </w:rPr>
        <w:t>)</w:t>
      </w:r>
    </w:p>
    <w:p w:rsidR="00BE44D7" w:rsidRPr="004A62FB" w:rsidRDefault="00AE4F1C" w:rsidP="004A62FB">
      <w:pPr>
        <w:numPr>
          <w:ilvl w:val="0"/>
          <w:numId w:val="17"/>
        </w:numPr>
        <w:ind w:right="1" w:hanging="345"/>
        <w:rPr>
          <w:rFonts w:asciiTheme="minorHAnsi" w:hAnsiTheme="minorHAnsi" w:cstheme="minorHAnsi"/>
          <w:sz w:val="22"/>
        </w:rPr>
      </w:pPr>
      <w:r w:rsidRPr="004A62FB">
        <w:rPr>
          <w:rFonts w:asciiTheme="minorHAnsi" w:hAnsiTheme="minorHAnsi" w:cstheme="minorHAnsi"/>
          <w:sz w:val="22"/>
        </w:rPr>
        <w:t>To demonstrate professional behavior while observing day-to-day activities of teachers and s</w:t>
      </w:r>
      <w:r w:rsidR="0050661D" w:rsidRPr="004A62FB">
        <w:rPr>
          <w:rFonts w:asciiTheme="minorHAnsi" w:hAnsiTheme="minorHAnsi" w:cstheme="minorHAnsi"/>
          <w:sz w:val="22"/>
        </w:rPr>
        <w:t>tudents in PreK-12 classrooms. (1, 2, 3, 4, 5, 6, 7)</w:t>
      </w:r>
    </w:p>
    <w:p w:rsidR="00BE44D7" w:rsidRPr="004A62FB" w:rsidRDefault="00AE4F1C" w:rsidP="004A62FB">
      <w:pPr>
        <w:numPr>
          <w:ilvl w:val="0"/>
          <w:numId w:val="17"/>
        </w:numPr>
        <w:ind w:right="1" w:hanging="345"/>
        <w:rPr>
          <w:rFonts w:asciiTheme="minorHAnsi" w:hAnsiTheme="minorHAnsi" w:cstheme="minorHAnsi"/>
          <w:sz w:val="22"/>
        </w:rPr>
      </w:pPr>
      <w:r w:rsidRPr="004A62FB">
        <w:rPr>
          <w:rFonts w:asciiTheme="minorHAnsi" w:hAnsiTheme="minorHAnsi" w:cstheme="minorHAnsi"/>
          <w:sz w:val="22"/>
        </w:rPr>
        <w:t xml:space="preserve">To design an appropriate lesson for a PreK-12 </w:t>
      </w:r>
      <w:r w:rsidR="0050661D" w:rsidRPr="004A62FB">
        <w:rPr>
          <w:rFonts w:asciiTheme="minorHAnsi" w:hAnsiTheme="minorHAnsi" w:cstheme="minorHAnsi"/>
          <w:sz w:val="22"/>
        </w:rPr>
        <w:t>classroom. (1, 2, 4, 5, 6)</w:t>
      </w:r>
    </w:p>
    <w:p w:rsidR="004A62FB" w:rsidRPr="004A62FB" w:rsidRDefault="00AE4F1C" w:rsidP="004A62FB">
      <w:pPr>
        <w:spacing w:after="0" w:line="259" w:lineRule="auto"/>
        <w:ind w:left="1170" w:hanging="450"/>
        <w:rPr>
          <w:rFonts w:asciiTheme="minorHAnsi" w:hAnsiTheme="minorHAnsi" w:cstheme="minorHAnsi"/>
          <w:sz w:val="22"/>
        </w:rPr>
      </w:pPr>
      <w:r w:rsidRPr="004A62FB">
        <w:rPr>
          <w:rFonts w:asciiTheme="minorHAnsi" w:hAnsiTheme="minorHAnsi" w:cstheme="minorHAnsi"/>
          <w:sz w:val="22"/>
        </w:rPr>
        <w:t xml:space="preserve"> </w:t>
      </w:r>
    </w:p>
    <w:p w:rsidR="00BE44D7" w:rsidRPr="004A62FB" w:rsidRDefault="004A62FB" w:rsidP="004A62FB">
      <w:pPr>
        <w:spacing w:after="0" w:line="259" w:lineRule="auto"/>
        <w:ind w:left="450" w:hanging="450"/>
        <w:rPr>
          <w:rFonts w:asciiTheme="minorHAnsi" w:hAnsiTheme="minorHAnsi" w:cstheme="minorHAnsi"/>
          <w:b/>
          <w:sz w:val="22"/>
        </w:rPr>
      </w:pPr>
      <w:r w:rsidRPr="004A62FB">
        <w:rPr>
          <w:rFonts w:asciiTheme="minorHAnsi" w:hAnsiTheme="minorHAnsi" w:cstheme="minorHAnsi"/>
          <w:b/>
          <w:sz w:val="22"/>
        </w:rPr>
        <w:t>Required Materials</w:t>
      </w:r>
      <w:r w:rsidR="00AE4F1C" w:rsidRPr="004A62FB">
        <w:rPr>
          <w:rFonts w:asciiTheme="minorHAnsi" w:hAnsiTheme="minorHAnsi" w:cstheme="minorHAnsi"/>
          <w:b/>
          <w:sz w:val="22"/>
        </w:rPr>
        <w:t xml:space="preserve"> </w:t>
      </w:r>
    </w:p>
    <w:p w:rsidR="00BE44D7" w:rsidRPr="004A62FB" w:rsidRDefault="004A62FB" w:rsidP="0050661D">
      <w:pPr>
        <w:pStyle w:val="ListParagraph"/>
        <w:numPr>
          <w:ilvl w:val="0"/>
          <w:numId w:val="18"/>
        </w:numPr>
        <w:spacing w:after="10"/>
        <w:ind w:right="1"/>
        <w:rPr>
          <w:rFonts w:asciiTheme="minorHAnsi" w:hAnsiTheme="minorHAnsi" w:cstheme="minorHAnsi"/>
          <w:sz w:val="22"/>
        </w:rPr>
      </w:pPr>
      <w:r w:rsidRPr="004A62FB">
        <w:rPr>
          <w:rFonts w:asciiTheme="minorHAnsi" w:hAnsiTheme="minorHAnsi" w:cstheme="minorHAnsi"/>
          <w:b/>
          <w:sz w:val="22"/>
        </w:rPr>
        <w:t>Textbook</w:t>
      </w:r>
      <w:r w:rsidRPr="004A62FB">
        <w:rPr>
          <w:rFonts w:asciiTheme="minorHAnsi" w:hAnsiTheme="minorHAnsi" w:cstheme="minorHAnsi"/>
          <w:sz w:val="22"/>
        </w:rPr>
        <w:t xml:space="preserve">: </w:t>
      </w:r>
      <w:proofErr w:type="spellStart"/>
      <w:r w:rsidR="00AE4F1C" w:rsidRPr="004A62FB">
        <w:rPr>
          <w:rFonts w:asciiTheme="minorHAnsi" w:hAnsiTheme="minorHAnsi" w:cstheme="minorHAnsi"/>
          <w:sz w:val="22"/>
        </w:rPr>
        <w:t>Sadker</w:t>
      </w:r>
      <w:proofErr w:type="spellEnd"/>
      <w:r w:rsidR="00AE4F1C" w:rsidRPr="004A62FB">
        <w:rPr>
          <w:rFonts w:asciiTheme="minorHAnsi" w:hAnsiTheme="minorHAnsi" w:cstheme="minorHAnsi"/>
          <w:sz w:val="22"/>
        </w:rPr>
        <w:t xml:space="preserve"> &amp; </w:t>
      </w:r>
      <w:proofErr w:type="spellStart"/>
      <w:r w:rsidR="00AE4F1C" w:rsidRPr="004A62FB">
        <w:rPr>
          <w:rFonts w:asciiTheme="minorHAnsi" w:hAnsiTheme="minorHAnsi" w:cstheme="minorHAnsi"/>
          <w:sz w:val="22"/>
        </w:rPr>
        <w:t>Zittleman</w:t>
      </w:r>
      <w:proofErr w:type="spellEnd"/>
      <w:r w:rsidR="00AE4F1C" w:rsidRPr="004A62FB">
        <w:rPr>
          <w:rFonts w:asciiTheme="minorHAnsi" w:hAnsiTheme="minorHAnsi" w:cstheme="minorHAnsi"/>
          <w:sz w:val="22"/>
        </w:rPr>
        <w:t xml:space="preserve">. </w:t>
      </w:r>
      <w:r w:rsidR="00AE4F1C" w:rsidRPr="004A62FB">
        <w:rPr>
          <w:rFonts w:asciiTheme="minorHAnsi" w:hAnsiTheme="minorHAnsi" w:cstheme="minorHAnsi"/>
          <w:i/>
          <w:sz w:val="22"/>
        </w:rPr>
        <w:t>Teachers, Schools, and Society: A Brief Introduction to Education</w:t>
      </w:r>
      <w:r w:rsidR="00AE4F1C" w:rsidRPr="004A62FB">
        <w:rPr>
          <w:rFonts w:asciiTheme="minorHAnsi" w:hAnsiTheme="minorHAnsi" w:cstheme="minorHAnsi"/>
          <w:sz w:val="22"/>
        </w:rPr>
        <w:t>, 4</w:t>
      </w:r>
      <w:r w:rsidR="00AE4F1C" w:rsidRPr="004A62FB">
        <w:rPr>
          <w:rFonts w:asciiTheme="minorHAnsi" w:hAnsiTheme="minorHAnsi" w:cstheme="minorHAnsi"/>
          <w:sz w:val="22"/>
          <w:vertAlign w:val="superscript"/>
        </w:rPr>
        <w:t>th</w:t>
      </w:r>
      <w:r w:rsidR="00AE4F1C" w:rsidRPr="004A62FB">
        <w:rPr>
          <w:rFonts w:asciiTheme="minorHAnsi" w:hAnsiTheme="minorHAnsi" w:cstheme="minorHAnsi"/>
          <w:sz w:val="22"/>
        </w:rPr>
        <w:t xml:space="preserve"> edition, McGraw Hill (2016). </w:t>
      </w:r>
    </w:p>
    <w:p w:rsidR="004A62FB" w:rsidRPr="004A62FB" w:rsidRDefault="004A62FB" w:rsidP="004A62FB">
      <w:pPr>
        <w:pStyle w:val="ListParagraph"/>
        <w:numPr>
          <w:ilvl w:val="0"/>
          <w:numId w:val="18"/>
        </w:numPr>
        <w:autoSpaceDE w:val="0"/>
        <w:autoSpaceDN w:val="0"/>
        <w:adjustRightInd w:val="0"/>
        <w:rPr>
          <w:rFonts w:asciiTheme="minorHAnsi" w:hAnsiTheme="minorHAnsi" w:cstheme="minorHAnsi"/>
          <w:sz w:val="22"/>
        </w:rPr>
      </w:pPr>
      <w:r w:rsidRPr="004A62FB">
        <w:rPr>
          <w:rFonts w:asciiTheme="minorHAnsi" w:hAnsiTheme="minorHAnsi" w:cstheme="minorHAnsi"/>
          <w:sz w:val="22"/>
        </w:rPr>
        <w:t xml:space="preserve">Additional </w:t>
      </w:r>
      <w:r w:rsidRPr="004A62FB">
        <w:rPr>
          <w:rFonts w:asciiTheme="minorHAnsi" w:hAnsiTheme="minorHAnsi" w:cstheme="minorHAnsi"/>
          <w:b/>
          <w:sz w:val="22"/>
        </w:rPr>
        <w:t>readings</w:t>
      </w:r>
      <w:r w:rsidRPr="004A62FB">
        <w:rPr>
          <w:rFonts w:asciiTheme="minorHAnsi" w:hAnsiTheme="minorHAnsi" w:cstheme="minorHAnsi"/>
          <w:sz w:val="22"/>
        </w:rPr>
        <w:t xml:space="preserve"> will be assigned (distributed in class or on the course website).</w:t>
      </w:r>
    </w:p>
    <w:p w:rsidR="004A62FB" w:rsidRPr="004A62FB" w:rsidRDefault="004A62FB" w:rsidP="004A62FB">
      <w:pPr>
        <w:pStyle w:val="ListParagraph"/>
        <w:numPr>
          <w:ilvl w:val="0"/>
          <w:numId w:val="18"/>
        </w:numPr>
        <w:autoSpaceDE w:val="0"/>
        <w:autoSpaceDN w:val="0"/>
        <w:adjustRightInd w:val="0"/>
        <w:rPr>
          <w:rFonts w:asciiTheme="minorHAnsi" w:hAnsiTheme="minorHAnsi" w:cstheme="minorHAnsi"/>
          <w:sz w:val="22"/>
        </w:rPr>
      </w:pPr>
      <w:r w:rsidRPr="004A62FB">
        <w:rPr>
          <w:rFonts w:asciiTheme="minorHAnsi" w:hAnsiTheme="minorHAnsi" w:cstheme="minorHAnsi"/>
          <w:sz w:val="22"/>
        </w:rPr>
        <w:t xml:space="preserve">A </w:t>
      </w:r>
      <w:r w:rsidRPr="004A62FB">
        <w:rPr>
          <w:rFonts w:asciiTheme="minorHAnsi" w:hAnsiTheme="minorHAnsi" w:cstheme="minorHAnsi"/>
          <w:b/>
          <w:sz w:val="22"/>
        </w:rPr>
        <w:t>notebook</w:t>
      </w:r>
      <w:r w:rsidRPr="004A62FB">
        <w:rPr>
          <w:rFonts w:asciiTheme="minorHAnsi" w:hAnsiTheme="minorHAnsi" w:cstheme="minorHAnsi"/>
          <w:sz w:val="22"/>
        </w:rPr>
        <w:t xml:space="preserve"> for </w:t>
      </w:r>
      <w:r w:rsidR="009C7D73">
        <w:rPr>
          <w:rFonts w:asciiTheme="minorHAnsi" w:hAnsiTheme="minorHAnsi" w:cstheme="minorHAnsi"/>
          <w:sz w:val="22"/>
        </w:rPr>
        <w:t>reading</w:t>
      </w:r>
      <w:r w:rsidRPr="004A62FB">
        <w:rPr>
          <w:rFonts w:asciiTheme="minorHAnsi" w:hAnsiTheme="minorHAnsi" w:cstheme="minorHAnsi"/>
          <w:sz w:val="22"/>
        </w:rPr>
        <w:t xml:space="preserve"> notes</w:t>
      </w:r>
      <w:r w:rsidR="009C7D73">
        <w:rPr>
          <w:rFonts w:asciiTheme="minorHAnsi" w:hAnsiTheme="minorHAnsi" w:cstheme="minorHAnsi"/>
          <w:sz w:val="22"/>
        </w:rPr>
        <w:t>, reflections,</w:t>
      </w:r>
      <w:r w:rsidRPr="004A62FB">
        <w:rPr>
          <w:rFonts w:asciiTheme="minorHAnsi" w:hAnsiTheme="minorHAnsi" w:cstheme="minorHAnsi"/>
          <w:sz w:val="22"/>
        </w:rPr>
        <w:t xml:space="preserve"> and class activities. </w:t>
      </w:r>
    </w:p>
    <w:p w:rsidR="004A62FB" w:rsidRPr="004A62FB" w:rsidRDefault="004A62FB" w:rsidP="004A62FB">
      <w:pPr>
        <w:pStyle w:val="ListParagraph"/>
        <w:numPr>
          <w:ilvl w:val="0"/>
          <w:numId w:val="18"/>
        </w:numPr>
        <w:rPr>
          <w:rFonts w:asciiTheme="minorHAnsi" w:hAnsiTheme="minorHAnsi" w:cstheme="minorHAnsi"/>
          <w:sz w:val="22"/>
        </w:rPr>
      </w:pPr>
      <w:r w:rsidRPr="004A62FB">
        <w:rPr>
          <w:rFonts w:asciiTheme="minorHAnsi" w:hAnsiTheme="minorHAnsi" w:cstheme="minorHAnsi"/>
          <w:sz w:val="22"/>
        </w:rPr>
        <w:t xml:space="preserve">A </w:t>
      </w:r>
      <w:r w:rsidRPr="004A62FB">
        <w:rPr>
          <w:rFonts w:asciiTheme="minorHAnsi" w:hAnsiTheme="minorHAnsi" w:cstheme="minorHAnsi"/>
          <w:b/>
          <w:sz w:val="22"/>
        </w:rPr>
        <w:t>folder</w:t>
      </w:r>
      <w:r w:rsidRPr="004A62FB">
        <w:rPr>
          <w:rFonts w:asciiTheme="minorHAnsi" w:hAnsiTheme="minorHAnsi" w:cstheme="minorHAnsi"/>
          <w:sz w:val="22"/>
        </w:rPr>
        <w:t xml:space="preserve"> to store handouts and </w:t>
      </w:r>
      <w:proofErr w:type="gramStart"/>
      <w:r w:rsidRPr="004A62FB">
        <w:rPr>
          <w:rFonts w:asciiTheme="minorHAnsi" w:hAnsiTheme="minorHAnsi" w:cstheme="minorHAnsi"/>
          <w:sz w:val="22"/>
        </w:rPr>
        <w:t>loose leaf</w:t>
      </w:r>
      <w:proofErr w:type="gramEnd"/>
      <w:r w:rsidRPr="004A62FB">
        <w:rPr>
          <w:rFonts w:asciiTheme="minorHAnsi" w:hAnsiTheme="minorHAnsi" w:cstheme="minorHAnsi"/>
          <w:sz w:val="22"/>
        </w:rPr>
        <w:t xml:space="preserve"> paper. </w:t>
      </w:r>
    </w:p>
    <w:p w:rsidR="004A62FB" w:rsidRPr="004A62FB" w:rsidRDefault="004A62FB" w:rsidP="004A62FB">
      <w:pPr>
        <w:pStyle w:val="ListParagraph"/>
        <w:numPr>
          <w:ilvl w:val="0"/>
          <w:numId w:val="18"/>
        </w:numPr>
        <w:rPr>
          <w:rFonts w:asciiTheme="minorHAnsi" w:hAnsiTheme="minorHAnsi" w:cstheme="minorHAnsi"/>
          <w:sz w:val="22"/>
        </w:rPr>
      </w:pPr>
      <w:r w:rsidRPr="004A62FB">
        <w:rPr>
          <w:rFonts w:asciiTheme="minorHAnsi" w:hAnsiTheme="minorHAnsi" w:cstheme="minorHAnsi"/>
          <w:b/>
          <w:sz w:val="22"/>
        </w:rPr>
        <w:t>Email</w:t>
      </w:r>
      <w:r w:rsidRPr="004A62FB">
        <w:rPr>
          <w:rFonts w:asciiTheme="minorHAnsi" w:hAnsiTheme="minorHAnsi" w:cstheme="minorHAnsi"/>
          <w:sz w:val="22"/>
        </w:rPr>
        <w:t xml:space="preserve"> accounts through PSD 150 and ICC.</w:t>
      </w:r>
    </w:p>
    <w:p w:rsidR="004A62FB" w:rsidRPr="004A62FB" w:rsidRDefault="004A62FB" w:rsidP="004A62FB">
      <w:pPr>
        <w:pStyle w:val="ListParagraph"/>
        <w:numPr>
          <w:ilvl w:val="0"/>
          <w:numId w:val="18"/>
        </w:numPr>
        <w:rPr>
          <w:rFonts w:asciiTheme="minorHAnsi" w:hAnsiTheme="minorHAnsi" w:cstheme="minorHAnsi"/>
          <w:sz w:val="22"/>
        </w:rPr>
      </w:pPr>
      <w:r w:rsidRPr="004A62FB">
        <w:rPr>
          <w:rFonts w:asciiTheme="minorHAnsi" w:hAnsiTheme="minorHAnsi" w:cstheme="minorHAnsi"/>
          <w:b/>
          <w:sz w:val="22"/>
        </w:rPr>
        <w:lastRenderedPageBreak/>
        <w:t>BYOD</w:t>
      </w:r>
      <w:r w:rsidRPr="004A62FB">
        <w:rPr>
          <w:rFonts w:asciiTheme="minorHAnsi" w:hAnsiTheme="minorHAnsi" w:cstheme="minorHAnsi"/>
          <w:sz w:val="22"/>
        </w:rPr>
        <w:t xml:space="preserve">. I will have laptops in class for your use, but if you </w:t>
      </w:r>
      <w:r w:rsidR="002B2D29">
        <w:rPr>
          <w:rFonts w:asciiTheme="minorHAnsi" w:hAnsiTheme="minorHAnsi" w:cstheme="minorHAnsi"/>
          <w:sz w:val="22"/>
        </w:rPr>
        <w:t>can bring</w:t>
      </w:r>
      <w:r w:rsidRPr="004A62FB">
        <w:rPr>
          <w:rFonts w:asciiTheme="minorHAnsi" w:hAnsiTheme="minorHAnsi" w:cstheme="minorHAnsi"/>
          <w:sz w:val="22"/>
        </w:rPr>
        <w:t xml:space="preserve"> your own to class</w:t>
      </w:r>
      <w:r w:rsidR="002B2D29">
        <w:rPr>
          <w:rFonts w:asciiTheme="minorHAnsi" w:hAnsiTheme="minorHAnsi" w:cstheme="minorHAnsi"/>
          <w:sz w:val="22"/>
        </w:rPr>
        <w:t>, that is preferable</w:t>
      </w:r>
      <w:r w:rsidRPr="004A62FB">
        <w:rPr>
          <w:rFonts w:asciiTheme="minorHAnsi" w:hAnsiTheme="minorHAnsi" w:cstheme="minorHAnsi"/>
          <w:sz w:val="22"/>
        </w:rPr>
        <w:t xml:space="preserve">. You may also </w:t>
      </w:r>
      <w:r w:rsidR="00D22272">
        <w:rPr>
          <w:rFonts w:asciiTheme="minorHAnsi" w:hAnsiTheme="minorHAnsi" w:cstheme="minorHAnsi"/>
          <w:sz w:val="22"/>
        </w:rPr>
        <w:t>want to use</w:t>
      </w:r>
      <w:r w:rsidRPr="004A62FB">
        <w:rPr>
          <w:rFonts w:asciiTheme="minorHAnsi" w:hAnsiTheme="minorHAnsi" w:cstheme="minorHAnsi"/>
          <w:sz w:val="22"/>
        </w:rPr>
        <w:t xml:space="preserve"> a storage device such as a flash drive. </w:t>
      </w:r>
    </w:p>
    <w:p w:rsidR="004A62FB" w:rsidRPr="004A62FB" w:rsidRDefault="004A62FB" w:rsidP="004A62FB">
      <w:pPr>
        <w:autoSpaceDE w:val="0"/>
        <w:autoSpaceDN w:val="0"/>
        <w:adjustRightInd w:val="0"/>
        <w:ind w:left="360" w:firstLine="0"/>
        <w:rPr>
          <w:rFonts w:asciiTheme="minorHAnsi" w:hAnsiTheme="minorHAnsi" w:cstheme="minorHAnsi"/>
          <w:sz w:val="22"/>
        </w:rPr>
      </w:pPr>
    </w:p>
    <w:p w:rsidR="004A62FB" w:rsidRPr="004A62FB" w:rsidRDefault="004A62FB" w:rsidP="004A62FB">
      <w:pPr>
        <w:ind w:left="0" w:right="1" w:firstLine="0"/>
        <w:jc w:val="center"/>
        <w:rPr>
          <w:rFonts w:asciiTheme="minorHAnsi" w:hAnsiTheme="minorHAnsi" w:cstheme="minorHAnsi"/>
          <w:b/>
          <w:sz w:val="22"/>
        </w:rPr>
      </w:pPr>
      <w:r w:rsidRPr="004A62FB">
        <w:rPr>
          <w:rFonts w:asciiTheme="minorHAnsi" w:hAnsiTheme="minorHAnsi" w:cstheme="minorHAnsi"/>
          <w:b/>
          <w:sz w:val="22"/>
        </w:rPr>
        <w:t>Course Expectations and Policies</w:t>
      </w:r>
    </w:p>
    <w:p w:rsidR="004A62FB" w:rsidRPr="004A62FB" w:rsidRDefault="004A62FB" w:rsidP="004A62FB">
      <w:pPr>
        <w:ind w:left="0" w:right="1" w:firstLine="0"/>
        <w:jc w:val="center"/>
        <w:rPr>
          <w:rFonts w:asciiTheme="minorHAnsi" w:hAnsiTheme="minorHAnsi" w:cstheme="minorHAnsi"/>
          <w:b/>
          <w:sz w:val="22"/>
        </w:rPr>
      </w:pPr>
    </w:p>
    <w:p w:rsidR="004A62FB" w:rsidRPr="004A62FB" w:rsidRDefault="004A62FB" w:rsidP="004A62FB">
      <w:pPr>
        <w:ind w:left="0" w:right="1" w:firstLine="0"/>
        <w:rPr>
          <w:rFonts w:asciiTheme="minorHAnsi" w:hAnsiTheme="minorHAnsi" w:cstheme="minorHAnsi"/>
          <w:sz w:val="22"/>
        </w:rPr>
      </w:pPr>
      <w:r w:rsidRPr="004A62FB">
        <w:rPr>
          <w:rFonts w:asciiTheme="minorHAnsi" w:hAnsiTheme="minorHAnsi" w:cstheme="minorHAnsi"/>
          <w:sz w:val="22"/>
        </w:rPr>
        <w:t xml:space="preserve">This is a </w:t>
      </w:r>
      <w:r w:rsidRPr="004A62FB">
        <w:rPr>
          <w:rFonts w:asciiTheme="minorHAnsi" w:hAnsiTheme="minorHAnsi" w:cstheme="minorHAnsi"/>
          <w:b/>
          <w:sz w:val="22"/>
          <w:u w:val="single"/>
        </w:rPr>
        <w:t>college course</w:t>
      </w:r>
      <w:r w:rsidR="002B2D29">
        <w:rPr>
          <w:rFonts w:asciiTheme="minorHAnsi" w:hAnsiTheme="minorHAnsi" w:cstheme="minorHAnsi"/>
          <w:sz w:val="22"/>
        </w:rPr>
        <w:t xml:space="preserve">, so you will be held to college-level behavioral and academic expectations. Additionally, this course is part of a professional preparation program, so your behavior should demonstrate your readiness to practice professional behavior and discourse. </w:t>
      </w:r>
      <w:r w:rsidRPr="004A62FB">
        <w:rPr>
          <w:rFonts w:asciiTheme="minorHAnsi" w:hAnsiTheme="minorHAnsi" w:cstheme="minorHAnsi"/>
          <w:sz w:val="22"/>
        </w:rPr>
        <w:t>As a member of this class, you are an ICC student.  District 150 grading policies do not apply to college courses (e.g., no 40% in place of a zero).  This is NOT a course simply used to fulfill a high school elective</w:t>
      </w:r>
      <w:r w:rsidR="002B2D29">
        <w:rPr>
          <w:rFonts w:asciiTheme="minorHAnsi" w:hAnsiTheme="minorHAnsi" w:cstheme="minorHAnsi"/>
          <w:sz w:val="22"/>
        </w:rPr>
        <w:t xml:space="preserve">, but </w:t>
      </w:r>
      <w:r w:rsidR="00D22272">
        <w:rPr>
          <w:rFonts w:asciiTheme="minorHAnsi" w:hAnsiTheme="minorHAnsi" w:cstheme="minorHAnsi"/>
          <w:sz w:val="22"/>
        </w:rPr>
        <w:t xml:space="preserve">it is </w:t>
      </w:r>
      <w:r w:rsidR="002B2D29">
        <w:rPr>
          <w:rFonts w:asciiTheme="minorHAnsi" w:hAnsiTheme="minorHAnsi" w:cstheme="minorHAnsi"/>
          <w:sz w:val="22"/>
        </w:rPr>
        <w:t xml:space="preserve">part of your first year of college. </w:t>
      </w:r>
      <w:r w:rsidRPr="004A62FB">
        <w:rPr>
          <w:rFonts w:asciiTheme="minorHAnsi" w:hAnsiTheme="minorHAnsi" w:cstheme="minorHAnsi"/>
          <w:sz w:val="22"/>
        </w:rPr>
        <w:t xml:space="preserve">It is very important that you understand the benefits and challenges of this type of course.  Students planning on contracting “senioritis,” those </w:t>
      </w:r>
      <w:r w:rsidR="002B2D29">
        <w:rPr>
          <w:rFonts w:asciiTheme="minorHAnsi" w:hAnsiTheme="minorHAnsi" w:cstheme="minorHAnsi"/>
          <w:sz w:val="22"/>
        </w:rPr>
        <w:t xml:space="preserve">who </w:t>
      </w:r>
      <w:r w:rsidRPr="004A62FB">
        <w:rPr>
          <w:rFonts w:asciiTheme="minorHAnsi" w:hAnsiTheme="minorHAnsi" w:cstheme="minorHAnsi"/>
          <w:sz w:val="22"/>
        </w:rPr>
        <w:t>miss</w:t>
      </w:r>
      <w:r w:rsidR="002B2D29">
        <w:rPr>
          <w:rFonts w:asciiTheme="minorHAnsi" w:hAnsiTheme="minorHAnsi" w:cstheme="minorHAnsi"/>
          <w:sz w:val="22"/>
        </w:rPr>
        <w:t xml:space="preserve"> </w:t>
      </w:r>
      <w:r w:rsidRPr="004A62FB">
        <w:rPr>
          <w:rFonts w:asciiTheme="minorHAnsi" w:hAnsiTheme="minorHAnsi" w:cstheme="minorHAnsi"/>
          <w:sz w:val="22"/>
        </w:rPr>
        <w:t xml:space="preserve">school frequently, and those who habitually come to class unprepared without completed work and/or required materials should recognize </w:t>
      </w:r>
      <w:r w:rsidR="00D22272">
        <w:rPr>
          <w:rFonts w:asciiTheme="minorHAnsi" w:hAnsiTheme="minorHAnsi" w:cstheme="minorHAnsi"/>
          <w:sz w:val="22"/>
        </w:rPr>
        <w:t>these traits in themselves</w:t>
      </w:r>
      <w:r w:rsidR="002B2D29">
        <w:rPr>
          <w:rFonts w:asciiTheme="minorHAnsi" w:hAnsiTheme="minorHAnsi" w:cstheme="minorHAnsi"/>
          <w:sz w:val="22"/>
        </w:rPr>
        <w:t xml:space="preserve">. You will need to decide to shift sharply away from that paradigm or </w:t>
      </w:r>
      <w:r w:rsidRPr="004A62FB">
        <w:rPr>
          <w:rFonts w:asciiTheme="minorHAnsi" w:hAnsiTheme="minorHAnsi" w:cstheme="minorHAnsi"/>
          <w:sz w:val="22"/>
        </w:rPr>
        <w:t>enroll in a different course.  Your final grade will appear on your ICC transcript which will be considered by other colleges for admission, course placement, and credit.  The stakes, as well as the payoff, are significant and should be clear to you before you delve into the course.</w:t>
      </w:r>
    </w:p>
    <w:p w:rsidR="004A62FB" w:rsidRPr="004A62FB" w:rsidRDefault="004A62FB" w:rsidP="004A62FB">
      <w:pPr>
        <w:ind w:left="0" w:right="1" w:firstLine="0"/>
        <w:rPr>
          <w:rFonts w:asciiTheme="minorHAnsi" w:hAnsiTheme="minorHAnsi" w:cstheme="minorHAnsi"/>
          <w:sz w:val="22"/>
        </w:rPr>
      </w:pPr>
    </w:p>
    <w:p w:rsidR="004A62FB" w:rsidRPr="004A62FB" w:rsidRDefault="004A62FB" w:rsidP="004A62FB">
      <w:pPr>
        <w:pStyle w:val="NoSpacing"/>
        <w:rPr>
          <w:rFonts w:cstheme="minorHAnsi"/>
          <w:b/>
        </w:rPr>
      </w:pPr>
      <w:r w:rsidRPr="004A62FB">
        <w:rPr>
          <w:rFonts w:cstheme="minorHAnsi"/>
          <w:b/>
        </w:rPr>
        <w:t>Attendance &amp; Punctuality</w:t>
      </w:r>
    </w:p>
    <w:p w:rsidR="004A62FB" w:rsidRPr="004A62FB" w:rsidRDefault="004A62FB" w:rsidP="004A62FB">
      <w:pPr>
        <w:rPr>
          <w:rFonts w:asciiTheme="minorHAnsi" w:hAnsiTheme="minorHAnsi" w:cstheme="minorHAnsi"/>
          <w:sz w:val="22"/>
        </w:rPr>
      </w:pPr>
      <w:r w:rsidRPr="004A62FB">
        <w:rPr>
          <w:rFonts w:asciiTheme="minorHAnsi" w:hAnsiTheme="minorHAnsi" w:cstheme="minorHAnsi"/>
          <w:b/>
          <w:sz w:val="22"/>
        </w:rPr>
        <w:t>You are expected to attend every class session and complete all activities and assignments.</w:t>
      </w:r>
      <w:r w:rsidRPr="004A62FB">
        <w:rPr>
          <w:rFonts w:asciiTheme="minorHAnsi" w:hAnsiTheme="minorHAnsi" w:cstheme="minorHAnsi"/>
          <w:sz w:val="22"/>
        </w:rPr>
        <w:t xml:space="preserve"> We will spend our time in class productively and learn together as a classroom community. If you miss class, please be aware that you may not be able to make up in-class assignments or activities.</w:t>
      </w:r>
      <w:r w:rsidR="00D22272">
        <w:rPr>
          <w:rFonts w:asciiTheme="minorHAnsi" w:hAnsiTheme="minorHAnsi" w:cstheme="minorHAnsi"/>
          <w:sz w:val="22"/>
        </w:rPr>
        <w:t xml:space="preserve"> You must also attend and be punctual to your arranged field experiences.</w:t>
      </w:r>
    </w:p>
    <w:p w:rsidR="004A62FB" w:rsidRPr="004A62FB" w:rsidRDefault="004A62FB" w:rsidP="004A62FB">
      <w:pPr>
        <w:spacing w:after="0" w:line="240" w:lineRule="auto"/>
        <w:rPr>
          <w:rFonts w:asciiTheme="minorHAnsi" w:hAnsiTheme="minorHAnsi" w:cstheme="minorHAnsi"/>
          <w:sz w:val="22"/>
        </w:rPr>
      </w:pPr>
    </w:p>
    <w:p w:rsidR="004A62FB" w:rsidRPr="004A62FB" w:rsidRDefault="004A62FB" w:rsidP="004A62FB">
      <w:pPr>
        <w:pStyle w:val="NoSpacing"/>
        <w:rPr>
          <w:rFonts w:cstheme="minorHAnsi"/>
        </w:rPr>
      </w:pPr>
      <w:r w:rsidRPr="004A62FB">
        <w:rPr>
          <w:rFonts w:cstheme="minorHAnsi"/>
        </w:rPr>
        <w:t>If you must miss or be late, be sure the people that are expecting you (e.g., peers in a group project</w:t>
      </w:r>
      <w:r w:rsidR="00D22272">
        <w:rPr>
          <w:rFonts w:cstheme="minorHAnsi"/>
        </w:rPr>
        <w:t xml:space="preserve">, </w:t>
      </w:r>
      <w:r w:rsidR="00907FA9">
        <w:rPr>
          <w:rFonts w:cstheme="minorHAnsi"/>
        </w:rPr>
        <w:t>the instructor</w:t>
      </w:r>
      <w:r w:rsidR="00D22272">
        <w:rPr>
          <w:rFonts w:cstheme="minorHAnsi"/>
        </w:rPr>
        <w:t>, mentor teacher, etc.</w:t>
      </w:r>
      <w:r w:rsidRPr="004A62FB">
        <w:rPr>
          <w:rFonts w:cstheme="minorHAnsi"/>
        </w:rPr>
        <w:t xml:space="preserve">) are aware of the disruption. Notify me in an email well in advance if you have unavoidable conflicts related to class. If for any reason you miss class, you are responsible for that day’s work.  </w:t>
      </w:r>
      <w:proofErr w:type="gramStart"/>
      <w:r w:rsidRPr="004A62FB">
        <w:rPr>
          <w:rFonts w:cstheme="minorHAnsi"/>
        </w:rPr>
        <w:t>If at all possible</w:t>
      </w:r>
      <w:proofErr w:type="gramEnd"/>
      <w:r w:rsidRPr="004A62FB">
        <w:rPr>
          <w:rFonts w:cstheme="minorHAnsi"/>
        </w:rPr>
        <w:t>, plan your absence ahead of time so you</w:t>
      </w:r>
      <w:r w:rsidR="00907FA9">
        <w:rPr>
          <w:rFonts w:cstheme="minorHAnsi"/>
        </w:rPr>
        <w:t xml:space="preserve"> can</w:t>
      </w:r>
      <w:r w:rsidRPr="004A62FB">
        <w:rPr>
          <w:rFonts w:cstheme="minorHAnsi"/>
        </w:rPr>
        <w:t xml:space="preserve"> act accordingly.</w:t>
      </w:r>
      <w:r w:rsidR="008C27A0">
        <w:rPr>
          <w:rFonts w:cstheme="minorHAnsi"/>
        </w:rPr>
        <w:t xml:space="preserve"> Otherwise, you may not be able to make up work from that class meeting. This includes quizzes, presentations, and other formal assignments.</w:t>
      </w:r>
    </w:p>
    <w:p w:rsidR="004A62FB" w:rsidRPr="004A62FB" w:rsidRDefault="004A62FB" w:rsidP="004A62FB">
      <w:pPr>
        <w:pStyle w:val="NoSpacing"/>
        <w:rPr>
          <w:rFonts w:cstheme="minorHAnsi"/>
        </w:rPr>
      </w:pPr>
    </w:p>
    <w:p w:rsidR="004A62FB" w:rsidRPr="004A62FB" w:rsidRDefault="004A62FB" w:rsidP="004A62FB">
      <w:pPr>
        <w:pStyle w:val="NoSpacing"/>
        <w:rPr>
          <w:rFonts w:cstheme="minorHAnsi"/>
        </w:rPr>
      </w:pPr>
      <w:r w:rsidRPr="004A62FB">
        <w:rPr>
          <w:rFonts w:cstheme="minorHAnsi"/>
        </w:rPr>
        <w:t xml:space="preserve">Assignments will </w:t>
      </w:r>
      <w:r w:rsidR="00907FA9">
        <w:rPr>
          <w:rFonts w:cstheme="minorHAnsi"/>
        </w:rPr>
        <w:t xml:space="preserve">have specific due dates and requirements for the method of submission. </w:t>
      </w:r>
      <w:r w:rsidRPr="004A62FB">
        <w:rPr>
          <w:rFonts w:cstheme="minorHAnsi"/>
        </w:rPr>
        <w:t>Be sure</w:t>
      </w:r>
      <w:r w:rsidR="00907FA9">
        <w:rPr>
          <w:rFonts w:cstheme="minorHAnsi"/>
        </w:rPr>
        <w:t xml:space="preserve"> you are aware of the</w:t>
      </w:r>
      <w:r w:rsidR="00D22272">
        <w:rPr>
          <w:rFonts w:cstheme="minorHAnsi"/>
        </w:rPr>
        <w:t>se</w:t>
      </w:r>
      <w:r w:rsidR="00907FA9">
        <w:rPr>
          <w:rFonts w:cstheme="minorHAnsi"/>
        </w:rPr>
        <w:t xml:space="preserve"> </w:t>
      </w:r>
      <w:r w:rsidR="00D22272">
        <w:rPr>
          <w:rFonts w:cstheme="minorHAnsi"/>
        </w:rPr>
        <w:t>making sure your work is compl</w:t>
      </w:r>
      <w:r w:rsidRPr="004A62FB">
        <w:rPr>
          <w:rFonts w:cstheme="minorHAnsi"/>
        </w:rPr>
        <w:t xml:space="preserve">ete and in the correct format. </w:t>
      </w:r>
      <w:r w:rsidR="00D22272">
        <w:rPr>
          <w:rFonts w:cstheme="minorHAnsi"/>
        </w:rPr>
        <w:t>A</w:t>
      </w:r>
      <w:r w:rsidRPr="004A62FB">
        <w:rPr>
          <w:rFonts w:cstheme="minorHAnsi"/>
        </w:rPr>
        <w:t xml:space="preserve">ssignments turned in late without my prior permission will be penalized 10% per day. This means that each day an assignment is late, the highest grade possible drops down one full letter grade. </w:t>
      </w:r>
      <w:r w:rsidRPr="00D22272">
        <w:rPr>
          <w:rFonts w:cstheme="minorHAnsi"/>
          <w:b/>
        </w:rPr>
        <w:t>Assignments more than 5 days late will not be accepted</w:t>
      </w:r>
      <w:r w:rsidRPr="004A62FB">
        <w:rPr>
          <w:rFonts w:cstheme="minorHAnsi"/>
        </w:rPr>
        <w:t>.</w:t>
      </w:r>
    </w:p>
    <w:p w:rsidR="004A62FB" w:rsidRPr="004A62FB" w:rsidRDefault="004A62FB" w:rsidP="004A62FB">
      <w:pPr>
        <w:pStyle w:val="NoSpacing"/>
        <w:rPr>
          <w:rFonts w:cstheme="minorHAnsi"/>
        </w:rPr>
      </w:pPr>
    </w:p>
    <w:p w:rsidR="004A62FB" w:rsidRPr="004A62FB" w:rsidRDefault="004A62FB" w:rsidP="004A62FB">
      <w:pPr>
        <w:pStyle w:val="NoSpacing"/>
        <w:rPr>
          <w:rFonts w:eastAsia="Times New Roman" w:cstheme="minorHAnsi"/>
          <w:b/>
        </w:rPr>
      </w:pPr>
      <w:r w:rsidRPr="004A62FB">
        <w:rPr>
          <w:rFonts w:eastAsia="Times New Roman" w:cstheme="minorHAnsi"/>
          <w:b/>
        </w:rPr>
        <w:t>Academic Integrity</w:t>
      </w:r>
    </w:p>
    <w:p w:rsidR="004A62FB" w:rsidRPr="004A62FB" w:rsidRDefault="004A62FB" w:rsidP="004A62FB">
      <w:pPr>
        <w:pStyle w:val="NoSpacing"/>
        <w:rPr>
          <w:rFonts w:eastAsia="Times New Roman" w:cstheme="minorHAnsi"/>
        </w:rPr>
      </w:pPr>
      <w:r w:rsidRPr="004A62FB">
        <w:rPr>
          <w:rFonts w:eastAsia="Times New Roman" w:cstheme="minorHAnsi"/>
        </w:rPr>
        <w:t xml:space="preserve">Academic integrity is expected in all classroom endeavors and in all academic work. A student’s placement of his or her name on any academic exercise shall be regarded as assurance that the work is the result of the student’s own thought, effort, and study. You will be expected to apply </w:t>
      </w:r>
      <w:r w:rsidRPr="004A62FB">
        <w:rPr>
          <w:rFonts w:eastAsia="Times New Roman" w:cstheme="minorHAnsi"/>
          <w:b/>
        </w:rPr>
        <w:t>APA</w:t>
      </w:r>
      <w:r w:rsidRPr="004A62FB">
        <w:rPr>
          <w:rFonts w:eastAsia="Times New Roman" w:cstheme="minorHAnsi"/>
        </w:rPr>
        <w:t xml:space="preserve"> style of citation and documentation when referring to sources in </w:t>
      </w:r>
      <w:r w:rsidR="00D22272">
        <w:rPr>
          <w:rFonts w:eastAsia="Times New Roman" w:cstheme="minorHAnsi"/>
        </w:rPr>
        <w:t>assignments</w:t>
      </w:r>
      <w:r w:rsidRPr="004A62FB">
        <w:rPr>
          <w:rFonts w:eastAsia="Times New Roman" w:cstheme="minorHAnsi"/>
        </w:rPr>
        <w:t>.</w:t>
      </w:r>
    </w:p>
    <w:p w:rsidR="004808C9" w:rsidRDefault="004808C9" w:rsidP="004A62FB">
      <w:pPr>
        <w:pStyle w:val="NoSpacing"/>
        <w:rPr>
          <w:rFonts w:eastAsia="Times New Roman" w:cstheme="minorHAnsi"/>
        </w:rPr>
      </w:pPr>
    </w:p>
    <w:p w:rsidR="004A62FB" w:rsidRPr="004A62FB" w:rsidRDefault="004A62FB" w:rsidP="004A62FB">
      <w:pPr>
        <w:pStyle w:val="NoSpacing"/>
        <w:rPr>
          <w:rFonts w:eastAsia="Times New Roman" w:cstheme="minorHAnsi"/>
        </w:rPr>
      </w:pPr>
      <w:r w:rsidRPr="004A62FB">
        <w:rPr>
          <w:rFonts w:eastAsia="Times New Roman" w:cstheme="minorHAnsi"/>
        </w:rPr>
        <w:t xml:space="preserve">Plagiarism is the unacknowledged appropriation of another's work, words, or ideas in any </w:t>
      </w:r>
      <w:r w:rsidR="00907FA9">
        <w:rPr>
          <w:rFonts w:eastAsia="Times New Roman" w:cstheme="minorHAnsi"/>
        </w:rPr>
        <w:t>written, oral, or electronic format</w:t>
      </w:r>
      <w:r w:rsidRPr="004A62FB">
        <w:rPr>
          <w:rFonts w:eastAsia="Times New Roman" w:cstheme="minorHAnsi"/>
        </w:rPr>
        <w:t xml:space="preserve">. Submitting the same assignment for more than one course is considered a breach of academic integrity unless prior approval is given by </w:t>
      </w:r>
      <w:r w:rsidR="00907FA9">
        <w:rPr>
          <w:rFonts w:eastAsia="Times New Roman" w:cstheme="minorHAnsi"/>
        </w:rPr>
        <w:t>all affected</w:t>
      </w:r>
      <w:r w:rsidRPr="004A62FB">
        <w:rPr>
          <w:rFonts w:eastAsia="Times New Roman" w:cstheme="minorHAnsi"/>
        </w:rPr>
        <w:t xml:space="preserve"> instructors. </w:t>
      </w:r>
    </w:p>
    <w:p w:rsidR="004A62FB" w:rsidRPr="004A62FB" w:rsidRDefault="004A62FB" w:rsidP="004A62FB">
      <w:pPr>
        <w:pStyle w:val="NoSpacing"/>
        <w:rPr>
          <w:rFonts w:eastAsia="Times New Roman" w:cstheme="minorHAnsi"/>
        </w:rPr>
      </w:pPr>
    </w:p>
    <w:p w:rsidR="004A62FB" w:rsidRPr="004A62FB" w:rsidRDefault="004A62FB" w:rsidP="004A62FB">
      <w:pPr>
        <w:pStyle w:val="NoSpacing"/>
        <w:rPr>
          <w:rFonts w:eastAsia="Times New Roman" w:cstheme="minorHAnsi"/>
        </w:rPr>
      </w:pPr>
      <w:r w:rsidRPr="004A62FB">
        <w:rPr>
          <w:rFonts w:eastAsia="Times New Roman" w:cstheme="minorHAnsi"/>
        </w:rPr>
        <w:t xml:space="preserve">Students who plagiarize will fail the assignment and risk failing the course. </w:t>
      </w:r>
    </w:p>
    <w:p w:rsidR="004A62FB" w:rsidRPr="004A62FB" w:rsidRDefault="004A62FB" w:rsidP="004A62FB">
      <w:pPr>
        <w:pStyle w:val="BlockText"/>
        <w:ind w:left="0" w:right="0"/>
        <w:rPr>
          <w:rFonts w:asciiTheme="minorHAnsi" w:hAnsiTheme="minorHAnsi" w:cstheme="minorHAnsi"/>
          <w:sz w:val="22"/>
          <w:szCs w:val="22"/>
        </w:rPr>
      </w:pPr>
    </w:p>
    <w:p w:rsidR="004A62FB" w:rsidRPr="004A62FB" w:rsidRDefault="004A62FB" w:rsidP="004A62FB">
      <w:pPr>
        <w:pStyle w:val="BlockText"/>
        <w:ind w:left="0" w:right="0"/>
        <w:rPr>
          <w:rFonts w:asciiTheme="minorHAnsi" w:eastAsia="Times New Roman" w:hAnsiTheme="minorHAnsi" w:cstheme="minorHAnsi"/>
          <w:b/>
          <w:sz w:val="22"/>
          <w:szCs w:val="22"/>
        </w:rPr>
      </w:pPr>
      <w:r w:rsidRPr="004A62FB">
        <w:rPr>
          <w:rFonts w:asciiTheme="minorHAnsi" w:eastAsia="Times New Roman" w:hAnsiTheme="minorHAnsi" w:cstheme="minorHAnsi"/>
          <w:b/>
          <w:sz w:val="22"/>
          <w:szCs w:val="22"/>
        </w:rPr>
        <w:t xml:space="preserve">Assignment Format </w:t>
      </w:r>
    </w:p>
    <w:p w:rsidR="004A62FB" w:rsidRDefault="004A62FB" w:rsidP="004A62FB">
      <w:pPr>
        <w:pStyle w:val="BlockText"/>
        <w:ind w:left="0" w:right="0"/>
        <w:rPr>
          <w:rFonts w:asciiTheme="minorHAnsi" w:eastAsia="Times New Roman" w:hAnsiTheme="minorHAnsi" w:cstheme="minorHAnsi"/>
          <w:sz w:val="22"/>
          <w:szCs w:val="22"/>
        </w:rPr>
      </w:pPr>
      <w:r w:rsidRPr="004A62FB">
        <w:rPr>
          <w:rFonts w:asciiTheme="minorHAnsi" w:eastAsia="Times New Roman" w:hAnsiTheme="minorHAnsi" w:cstheme="minorHAnsi"/>
          <w:sz w:val="22"/>
          <w:szCs w:val="22"/>
        </w:rPr>
        <w:t>All formal</w:t>
      </w:r>
      <w:r w:rsidR="00907FA9">
        <w:rPr>
          <w:rFonts w:asciiTheme="minorHAnsi" w:eastAsia="Times New Roman" w:hAnsiTheme="minorHAnsi" w:cstheme="minorHAnsi"/>
          <w:sz w:val="22"/>
          <w:szCs w:val="22"/>
        </w:rPr>
        <w:t xml:space="preserve"> written</w:t>
      </w:r>
      <w:r w:rsidRPr="004A62FB">
        <w:rPr>
          <w:rFonts w:asciiTheme="minorHAnsi" w:eastAsia="Times New Roman" w:hAnsiTheme="minorHAnsi" w:cstheme="minorHAnsi"/>
          <w:sz w:val="22"/>
          <w:szCs w:val="22"/>
        </w:rPr>
        <w:t xml:space="preserve"> assignments must be typed, double-spaced, in a standard 12-point font (Calibri, Times New Roman), and use 1” margins in accordance with APA format. Notes and work completed </w:t>
      </w:r>
      <w:r w:rsidRPr="004A62FB">
        <w:rPr>
          <w:rFonts w:asciiTheme="minorHAnsi" w:eastAsia="Times New Roman" w:hAnsiTheme="minorHAnsi" w:cstheme="minorHAnsi"/>
          <w:b/>
          <w:sz w:val="22"/>
          <w:szCs w:val="22"/>
        </w:rPr>
        <w:t>in class</w:t>
      </w:r>
      <w:r w:rsidRPr="004A62FB">
        <w:rPr>
          <w:rFonts w:asciiTheme="minorHAnsi" w:eastAsia="Times New Roman" w:hAnsiTheme="minorHAnsi" w:cstheme="minorHAnsi"/>
          <w:sz w:val="22"/>
          <w:szCs w:val="22"/>
        </w:rPr>
        <w:t xml:space="preserve"> </w:t>
      </w:r>
      <w:r w:rsidR="00983DA7">
        <w:rPr>
          <w:rFonts w:asciiTheme="minorHAnsi" w:eastAsia="Times New Roman" w:hAnsiTheme="minorHAnsi" w:cstheme="minorHAnsi"/>
          <w:sz w:val="22"/>
          <w:szCs w:val="22"/>
        </w:rPr>
        <w:t>may</w:t>
      </w:r>
      <w:r w:rsidRPr="004A62FB">
        <w:rPr>
          <w:rFonts w:asciiTheme="minorHAnsi" w:eastAsia="Times New Roman" w:hAnsiTheme="minorHAnsi" w:cstheme="minorHAnsi"/>
          <w:sz w:val="22"/>
          <w:szCs w:val="22"/>
        </w:rPr>
        <w:t xml:space="preserve"> be handwritten neatly in ink. If I can’t read it, I can’t grade it.</w:t>
      </w:r>
    </w:p>
    <w:p w:rsidR="00907FA9" w:rsidRDefault="00907FA9" w:rsidP="004A62FB">
      <w:pPr>
        <w:pStyle w:val="BlockText"/>
        <w:ind w:left="0" w:right="0"/>
        <w:rPr>
          <w:rFonts w:asciiTheme="minorHAnsi" w:eastAsia="Times New Roman" w:hAnsiTheme="minorHAnsi" w:cstheme="minorHAnsi"/>
          <w:sz w:val="22"/>
          <w:szCs w:val="22"/>
        </w:rPr>
      </w:pPr>
    </w:p>
    <w:p w:rsidR="00907FA9" w:rsidRPr="004A62FB" w:rsidRDefault="00907FA9" w:rsidP="004A62FB">
      <w:pPr>
        <w:pStyle w:val="BlockText"/>
        <w:ind w:left="0" w:right="0"/>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Many assignments will be turned in electronically. Be sure you understand the required format and method of submission.</w:t>
      </w:r>
    </w:p>
    <w:p w:rsidR="004A62FB" w:rsidRPr="004A62FB" w:rsidRDefault="004A62FB" w:rsidP="004A62FB">
      <w:pPr>
        <w:pStyle w:val="BlockText"/>
        <w:ind w:left="0" w:right="0"/>
        <w:rPr>
          <w:rFonts w:asciiTheme="minorHAnsi" w:hAnsiTheme="minorHAnsi" w:cstheme="minorHAnsi"/>
          <w:sz w:val="22"/>
          <w:szCs w:val="22"/>
        </w:rPr>
      </w:pPr>
    </w:p>
    <w:p w:rsidR="004A62FB" w:rsidRPr="004A62FB" w:rsidRDefault="004A62FB" w:rsidP="004A62FB">
      <w:pPr>
        <w:pStyle w:val="NoSpacing"/>
        <w:rPr>
          <w:rFonts w:eastAsia="Times New Roman" w:cstheme="minorHAnsi"/>
          <w:b/>
        </w:rPr>
      </w:pPr>
      <w:r w:rsidRPr="004A62FB">
        <w:rPr>
          <w:rFonts w:eastAsia="Times New Roman" w:cstheme="minorHAnsi"/>
          <w:b/>
        </w:rPr>
        <w:t xml:space="preserve">Professional </w:t>
      </w:r>
      <w:r w:rsidR="00907FA9">
        <w:rPr>
          <w:rFonts w:eastAsia="Times New Roman" w:cstheme="minorHAnsi"/>
          <w:b/>
        </w:rPr>
        <w:t>Conduct</w:t>
      </w:r>
    </w:p>
    <w:p w:rsidR="004A62FB" w:rsidRPr="004A62FB" w:rsidRDefault="004A62FB" w:rsidP="004A62FB">
      <w:pPr>
        <w:pStyle w:val="NoSpacing"/>
        <w:rPr>
          <w:rFonts w:eastAsia="Times New Roman" w:cstheme="minorHAnsi"/>
          <w:color w:val="000000"/>
        </w:rPr>
      </w:pPr>
      <w:r w:rsidRPr="004A62FB">
        <w:rPr>
          <w:rFonts w:eastAsia="Times New Roman" w:cstheme="minorHAnsi"/>
          <w:color w:val="000000"/>
        </w:rPr>
        <w:t xml:space="preserve">Since this course is part of a professional preparation program, students are expected to </w:t>
      </w:r>
      <w:r w:rsidR="00907FA9">
        <w:rPr>
          <w:rFonts w:eastAsia="Times New Roman" w:cstheme="minorHAnsi"/>
          <w:color w:val="000000"/>
        </w:rPr>
        <w:t xml:space="preserve">adhere to the code of conduct </w:t>
      </w:r>
      <w:r w:rsidRPr="004A62FB">
        <w:rPr>
          <w:rFonts w:eastAsia="Times New Roman" w:cstheme="minorHAnsi"/>
          <w:color w:val="000000"/>
        </w:rPr>
        <w:t xml:space="preserve">consistent with standards for professional environments. This means: </w:t>
      </w:r>
    </w:p>
    <w:p w:rsidR="004A62FB" w:rsidRDefault="004A62FB" w:rsidP="004A62FB">
      <w:pPr>
        <w:pStyle w:val="NoSpacing"/>
        <w:numPr>
          <w:ilvl w:val="0"/>
          <w:numId w:val="23"/>
        </w:numPr>
        <w:rPr>
          <w:rFonts w:eastAsia="Times New Roman" w:cstheme="minorHAnsi"/>
          <w:color w:val="000000"/>
        </w:rPr>
      </w:pPr>
      <w:r w:rsidRPr="004A62FB">
        <w:rPr>
          <w:rFonts w:eastAsia="Times New Roman" w:cstheme="minorHAnsi"/>
          <w:color w:val="000000"/>
        </w:rPr>
        <w:t xml:space="preserve">Communicating </w:t>
      </w:r>
      <w:r w:rsidR="00907FA9">
        <w:rPr>
          <w:rFonts w:eastAsia="Times New Roman" w:cstheme="minorHAnsi"/>
          <w:color w:val="000000"/>
        </w:rPr>
        <w:t>with</w:t>
      </w:r>
      <w:r w:rsidRPr="004A62FB">
        <w:rPr>
          <w:rFonts w:eastAsia="Times New Roman" w:cstheme="minorHAnsi"/>
          <w:color w:val="000000"/>
        </w:rPr>
        <w:t xml:space="preserve"> an open, positive, respectful attitude with peers, the course instructor, </w:t>
      </w:r>
      <w:r w:rsidR="008C27A0">
        <w:rPr>
          <w:rFonts w:eastAsia="Times New Roman" w:cstheme="minorHAnsi"/>
          <w:color w:val="000000"/>
        </w:rPr>
        <w:t xml:space="preserve">school </w:t>
      </w:r>
      <w:r w:rsidRPr="004A62FB">
        <w:rPr>
          <w:rFonts w:eastAsia="Times New Roman" w:cstheme="minorHAnsi"/>
          <w:color w:val="000000"/>
        </w:rPr>
        <w:t>faculty</w:t>
      </w:r>
      <w:r w:rsidR="008C27A0">
        <w:rPr>
          <w:rFonts w:eastAsia="Times New Roman" w:cstheme="minorHAnsi"/>
          <w:color w:val="000000"/>
        </w:rPr>
        <w:t xml:space="preserve"> and students</w:t>
      </w:r>
      <w:r w:rsidRPr="004A62FB">
        <w:rPr>
          <w:rFonts w:eastAsia="Times New Roman" w:cstheme="minorHAnsi"/>
          <w:color w:val="000000"/>
        </w:rPr>
        <w:t xml:space="preserve">, staff, and administration. This applies to communication conducted in </w:t>
      </w:r>
      <w:r w:rsidR="008C27A0">
        <w:rPr>
          <w:rFonts w:eastAsia="Times New Roman" w:cstheme="minorHAnsi"/>
          <w:color w:val="000000"/>
        </w:rPr>
        <w:t>all formats.</w:t>
      </w:r>
    </w:p>
    <w:p w:rsidR="00907FA9" w:rsidRPr="004A62FB" w:rsidRDefault="00907FA9" w:rsidP="004A62FB">
      <w:pPr>
        <w:pStyle w:val="NoSpacing"/>
        <w:numPr>
          <w:ilvl w:val="0"/>
          <w:numId w:val="23"/>
        </w:numPr>
        <w:rPr>
          <w:rFonts w:eastAsia="Times New Roman" w:cstheme="minorHAnsi"/>
          <w:color w:val="000000"/>
        </w:rPr>
      </w:pPr>
      <w:r>
        <w:rPr>
          <w:rFonts w:eastAsia="Times New Roman" w:cstheme="minorHAnsi"/>
          <w:color w:val="000000"/>
        </w:rPr>
        <w:t>Behaving in</w:t>
      </w:r>
      <w:r w:rsidR="008C27A0">
        <w:rPr>
          <w:rFonts w:eastAsia="Times New Roman" w:cstheme="minorHAnsi"/>
          <w:color w:val="000000"/>
        </w:rPr>
        <w:t xml:space="preserve"> a</w:t>
      </w:r>
      <w:r>
        <w:rPr>
          <w:rFonts w:eastAsia="Times New Roman" w:cstheme="minorHAnsi"/>
          <w:color w:val="000000"/>
        </w:rPr>
        <w:t xml:space="preserve"> respectful, mature, and responsible way that reflects a professional disposition. This applies in our classroom, in schools, and in the community at large.</w:t>
      </w:r>
    </w:p>
    <w:p w:rsidR="00907FA9" w:rsidRPr="00907FA9" w:rsidRDefault="004A62FB" w:rsidP="00907FA9">
      <w:pPr>
        <w:pStyle w:val="NoSpacing"/>
        <w:numPr>
          <w:ilvl w:val="0"/>
          <w:numId w:val="23"/>
        </w:numPr>
        <w:rPr>
          <w:rFonts w:eastAsia="Times New Roman" w:cstheme="minorHAnsi"/>
          <w:color w:val="000000"/>
        </w:rPr>
      </w:pPr>
      <w:r w:rsidRPr="004A62FB">
        <w:rPr>
          <w:rFonts w:eastAsia="Times New Roman" w:cstheme="minorHAnsi"/>
          <w:color w:val="000000"/>
        </w:rPr>
        <w:t xml:space="preserve">Appearing in professionally accepted attire that reflects a commitment to the profession of teaching when in school settings and during formal presentations, teaching, and leading class activities. </w:t>
      </w:r>
    </w:p>
    <w:p w:rsidR="004A62FB" w:rsidRPr="004A62FB" w:rsidRDefault="004A62FB" w:rsidP="004A62FB">
      <w:pPr>
        <w:pStyle w:val="NoSpacing"/>
        <w:rPr>
          <w:rFonts w:eastAsia="Times New Roman" w:cstheme="minorHAnsi"/>
        </w:rPr>
      </w:pPr>
    </w:p>
    <w:p w:rsidR="004A62FB" w:rsidRPr="004A62FB" w:rsidRDefault="004A62FB" w:rsidP="004A62FB">
      <w:pPr>
        <w:spacing w:after="0" w:line="259" w:lineRule="auto"/>
        <w:ind w:left="0" w:firstLine="0"/>
        <w:rPr>
          <w:rFonts w:asciiTheme="minorHAnsi" w:hAnsiTheme="minorHAnsi" w:cstheme="minorHAnsi"/>
          <w:b/>
          <w:sz w:val="22"/>
        </w:rPr>
      </w:pPr>
      <w:r w:rsidRPr="004A62FB">
        <w:rPr>
          <w:rFonts w:asciiTheme="minorHAnsi" w:hAnsiTheme="minorHAnsi" w:cstheme="minorHAnsi"/>
          <w:b/>
          <w:sz w:val="22"/>
        </w:rPr>
        <w:t>Electronic Communication</w:t>
      </w:r>
    </w:p>
    <w:p w:rsidR="004A62FB" w:rsidRPr="004A62FB" w:rsidRDefault="00983DA7" w:rsidP="004A62FB">
      <w:pPr>
        <w:pStyle w:val="ListParagraph"/>
        <w:numPr>
          <w:ilvl w:val="0"/>
          <w:numId w:val="19"/>
        </w:numPr>
        <w:spacing w:after="0" w:line="259" w:lineRule="auto"/>
        <w:rPr>
          <w:rFonts w:asciiTheme="minorHAnsi" w:hAnsiTheme="minorHAnsi" w:cstheme="minorHAnsi"/>
          <w:sz w:val="22"/>
        </w:rPr>
      </w:pPr>
      <w:r>
        <w:rPr>
          <w:rFonts w:asciiTheme="minorHAnsi" w:hAnsiTheme="minorHAnsi" w:cstheme="minorHAnsi"/>
          <w:sz w:val="22"/>
        </w:rPr>
        <w:t>C</w:t>
      </w:r>
      <w:r w:rsidR="004A62FB" w:rsidRPr="004A62FB">
        <w:rPr>
          <w:rFonts w:asciiTheme="minorHAnsi" w:hAnsiTheme="minorHAnsi" w:cstheme="minorHAnsi"/>
          <w:sz w:val="22"/>
        </w:rPr>
        <w:t xml:space="preserve">ell phone </w:t>
      </w:r>
      <w:r>
        <w:rPr>
          <w:rFonts w:asciiTheme="minorHAnsi" w:hAnsiTheme="minorHAnsi" w:cstheme="minorHAnsi"/>
          <w:sz w:val="22"/>
        </w:rPr>
        <w:t>are</w:t>
      </w:r>
      <w:r w:rsidR="004A62FB" w:rsidRPr="004A62FB">
        <w:rPr>
          <w:rFonts w:asciiTheme="minorHAnsi" w:hAnsiTheme="minorHAnsi" w:cstheme="minorHAnsi"/>
          <w:sz w:val="22"/>
        </w:rPr>
        <w:t xml:space="preserve"> useful tool</w:t>
      </w:r>
      <w:r>
        <w:rPr>
          <w:rFonts w:asciiTheme="minorHAnsi" w:hAnsiTheme="minorHAnsi" w:cstheme="minorHAnsi"/>
          <w:sz w:val="22"/>
        </w:rPr>
        <w:t>s</w:t>
      </w:r>
      <w:r w:rsidR="004A62FB" w:rsidRPr="004A62FB">
        <w:rPr>
          <w:rFonts w:asciiTheme="minorHAnsi" w:hAnsiTheme="minorHAnsi" w:cstheme="minorHAnsi"/>
          <w:sz w:val="22"/>
        </w:rPr>
        <w:t xml:space="preserve"> for our lives both in and out of academics. However, there are appropriate times and places for their use. Unrestrained use of cell phones will not be allowed during class time. At the beginning of class, I expect that your phone will be put away out of sight. If you have trouble disengaging with your phone, I will offer you a safe place to store it during class. If you need more than one reminder of this policy, disciplinary action will be taken.</w:t>
      </w:r>
    </w:p>
    <w:p w:rsidR="004A62FB" w:rsidRPr="004A62FB" w:rsidRDefault="004A62FB" w:rsidP="004A62FB">
      <w:pPr>
        <w:pStyle w:val="ListParagraph"/>
        <w:numPr>
          <w:ilvl w:val="0"/>
          <w:numId w:val="19"/>
        </w:numPr>
        <w:spacing w:after="0" w:line="259" w:lineRule="auto"/>
        <w:rPr>
          <w:rFonts w:asciiTheme="minorHAnsi" w:hAnsiTheme="minorHAnsi" w:cstheme="minorHAnsi"/>
          <w:sz w:val="22"/>
        </w:rPr>
      </w:pPr>
      <w:r w:rsidRPr="004A62FB">
        <w:rPr>
          <w:rFonts w:asciiTheme="minorHAnsi" w:hAnsiTheme="minorHAnsi" w:cstheme="minorHAnsi"/>
          <w:b/>
          <w:sz w:val="22"/>
        </w:rPr>
        <w:t>District 150 provides Microsoft Office 365 free</w:t>
      </w:r>
      <w:r w:rsidRPr="004A62FB">
        <w:rPr>
          <w:rFonts w:asciiTheme="minorHAnsi" w:hAnsiTheme="minorHAnsi" w:cstheme="minorHAnsi"/>
          <w:sz w:val="22"/>
        </w:rPr>
        <w:t xml:space="preserve"> of charge for all students. This package includes Outlook for email. All email communication for class must be through Outlook. Emails sent through other providers (</w:t>
      </w:r>
      <w:r w:rsidR="00983DA7">
        <w:rPr>
          <w:rFonts w:asciiTheme="minorHAnsi" w:hAnsiTheme="minorHAnsi" w:cstheme="minorHAnsi"/>
          <w:sz w:val="22"/>
        </w:rPr>
        <w:t>@</w:t>
      </w:r>
      <w:proofErr w:type="spellStart"/>
      <w:r w:rsidRPr="004A62FB">
        <w:rPr>
          <w:rFonts w:asciiTheme="minorHAnsi" w:hAnsiTheme="minorHAnsi" w:cstheme="minorHAnsi"/>
          <w:sz w:val="22"/>
        </w:rPr>
        <w:t>gmail</w:t>
      </w:r>
      <w:proofErr w:type="spellEnd"/>
      <w:r w:rsidRPr="004A62FB">
        <w:rPr>
          <w:rFonts w:asciiTheme="minorHAnsi" w:hAnsiTheme="minorHAnsi" w:cstheme="minorHAnsi"/>
          <w:sz w:val="22"/>
        </w:rPr>
        <w:t xml:space="preserve">, </w:t>
      </w:r>
      <w:r w:rsidR="00983DA7">
        <w:rPr>
          <w:rFonts w:asciiTheme="minorHAnsi" w:hAnsiTheme="minorHAnsi" w:cstheme="minorHAnsi"/>
          <w:sz w:val="22"/>
        </w:rPr>
        <w:t>@</w:t>
      </w:r>
      <w:r w:rsidRPr="004A62FB">
        <w:rPr>
          <w:rFonts w:asciiTheme="minorHAnsi" w:hAnsiTheme="minorHAnsi" w:cstheme="minorHAnsi"/>
          <w:sz w:val="22"/>
        </w:rPr>
        <w:t xml:space="preserve">comcast, </w:t>
      </w:r>
      <w:r w:rsidR="00983DA7">
        <w:rPr>
          <w:rFonts w:asciiTheme="minorHAnsi" w:hAnsiTheme="minorHAnsi" w:cstheme="minorHAnsi"/>
          <w:sz w:val="22"/>
        </w:rPr>
        <w:t>@</w:t>
      </w:r>
      <w:proofErr w:type="spellStart"/>
      <w:r w:rsidRPr="004A62FB">
        <w:rPr>
          <w:rFonts w:asciiTheme="minorHAnsi" w:hAnsiTheme="minorHAnsi" w:cstheme="minorHAnsi"/>
          <w:sz w:val="22"/>
        </w:rPr>
        <w:t>att</w:t>
      </w:r>
      <w:proofErr w:type="spellEnd"/>
      <w:r w:rsidRPr="004A62FB">
        <w:rPr>
          <w:rFonts w:asciiTheme="minorHAnsi" w:hAnsiTheme="minorHAnsi" w:cstheme="minorHAnsi"/>
          <w:sz w:val="22"/>
        </w:rPr>
        <w:t xml:space="preserve">, etc.) will not be </w:t>
      </w:r>
      <w:r w:rsidR="00983DA7">
        <w:rPr>
          <w:rFonts w:asciiTheme="minorHAnsi" w:hAnsiTheme="minorHAnsi" w:cstheme="minorHAnsi"/>
          <w:sz w:val="22"/>
        </w:rPr>
        <w:t xml:space="preserve">read or </w:t>
      </w:r>
      <w:r w:rsidRPr="004A62FB">
        <w:rPr>
          <w:rFonts w:asciiTheme="minorHAnsi" w:hAnsiTheme="minorHAnsi" w:cstheme="minorHAnsi"/>
          <w:sz w:val="22"/>
        </w:rPr>
        <w:t xml:space="preserve">responded to. Using the institutional platform is a regular practice in most academic and work-place environments, so following it now will help prepare you for life beyond high school. </w:t>
      </w:r>
    </w:p>
    <w:p w:rsidR="004A62FB" w:rsidRPr="004A62FB" w:rsidRDefault="004A62FB" w:rsidP="004A62FB">
      <w:pPr>
        <w:pStyle w:val="ListParagraph"/>
        <w:numPr>
          <w:ilvl w:val="0"/>
          <w:numId w:val="19"/>
        </w:numPr>
        <w:spacing w:after="0" w:line="259" w:lineRule="auto"/>
        <w:rPr>
          <w:rFonts w:asciiTheme="minorHAnsi" w:hAnsiTheme="minorHAnsi" w:cstheme="minorHAnsi"/>
          <w:sz w:val="22"/>
        </w:rPr>
      </w:pPr>
      <w:r w:rsidRPr="004A62FB">
        <w:rPr>
          <w:rFonts w:asciiTheme="minorHAnsi" w:hAnsiTheme="minorHAnsi" w:cstheme="minorHAnsi"/>
          <w:sz w:val="22"/>
        </w:rPr>
        <w:t xml:space="preserve">You will also have an </w:t>
      </w:r>
      <w:r w:rsidRPr="004A62FB">
        <w:rPr>
          <w:rFonts w:asciiTheme="minorHAnsi" w:hAnsiTheme="minorHAnsi" w:cstheme="minorHAnsi"/>
          <w:b/>
          <w:sz w:val="22"/>
        </w:rPr>
        <w:t>ICC email</w:t>
      </w:r>
      <w:r w:rsidRPr="004A62FB">
        <w:rPr>
          <w:rFonts w:asciiTheme="minorHAnsi" w:hAnsiTheme="minorHAnsi" w:cstheme="minorHAnsi"/>
          <w:sz w:val="22"/>
        </w:rPr>
        <w:t xml:space="preserve"> address since this is a dual credit course. Sign in to your ICC email account regularly</w:t>
      </w:r>
      <w:r w:rsidR="00682CE9">
        <w:rPr>
          <w:rFonts w:asciiTheme="minorHAnsi" w:hAnsiTheme="minorHAnsi" w:cstheme="minorHAnsi"/>
          <w:sz w:val="22"/>
        </w:rPr>
        <w:t xml:space="preserve"> so you don’t miss important communications</w:t>
      </w:r>
      <w:r w:rsidRPr="004A62FB">
        <w:rPr>
          <w:rFonts w:asciiTheme="minorHAnsi" w:hAnsiTheme="minorHAnsi" w:cstheme="minorHAnsi"/>
          <w:sz w:val="22"/>
        </w:rPr>
        <w:t>.</w:t>
      </w:r>
    </w:p>
    <w:p w:rsidR="00983DA7" w:rsidRPr="00983DA7" w:rsidRDefault="004A62FB" w:rsidP="004A62FB">
      <w:pPr>
        <w:pStyle w:val="NoSpacing"/>
        <w:numPr>
          <w:ilvl w:val="0"/>
          <w:numId w:val="19"/>
        </w:numPr>
        <w:rPr>
          <w:rFonts w:eastAsia="Times New Roman" w:cstheme="minorHAnsi"/>
        </w:rPr>
      </w:pPr>
      <w:r w:rsidRPr="004A62FB">
        <w:rPr>
          <w:rFonts w:cstheme="minorHAnsi"/>
        </w:rPr>
        <w:t xml:space="preserve">When sending </w:t>
      </w:r>
      <w:r w:rsidRPr="0089111F">
        <w:rPr>
          <w:rFonts w:cstheme="minorHAnsi"/>
          <w:b/>
        </w:rPr>
        <w:t>emails</w:t>
      </w:r>
      <w:r w:rsidRPr="004A62FB">
        <w:rPr>
          <w:rFonts w:cstheme="minorHAnsi"/>
        </w:rPr>
        <w:t xml:space="preserve">, use professional academic conventions. </w:t>
      </w:r>
    </w:p>
    <w:p w:rsidR="00682CE9" w:rsidRDefault="00682CE9" w:rsidP="00682CE9">
      <w:pPr>
        <w:pStyle w:val="NoSpacing"/>
        <w:numPr>
          <w:ilvl w:val="1"/>
          <w:numId w:val="19"/>
        </w:numPr>
        <w:rPr>
          <w:rFonts w:eastAsia="Times New Roman" w:cstheme="minorHAnsi"/>
        </w:rPr>
      </w:pPr>
      <w:r w:rsidRPr="004A62FB">
        <w:rPr>
          <w:rFonts w:eastAsia="Times New Roman" w:cstheme="minorHAnsi"/>
        </w:rPr>
        <w:t>Use a clear, specific subject.</w:t>
      </w:r>
    </w:p>
    <w:p w:rsidR="00983DA7" w:rsidRPr="00983DA7" w:rsidRDefault="004A62FB" w:rsidP="00983DA7">
      <w:pPr>
        <w:pStyle w:val="NoSpacing"/>
        <w:numPr>
          <w:ilvl w:val="1"/>
          <w:numId w:val="19"/>
        </w:numPr>
        <w:rPr>
          <w:rFonts w:eastAsia="Times New Roman" w:cstheme="minorHAnsi"/>
        </w:rPr>
      </w:pPr>
      <w:r w:rsidRPr="00983DA7">
        <w:rPr>
          <w:rFonts w:cstheme="minorHAnsi"/>
        </w:rPr>
        <w:t>A</w:t>
      </w:r>
      <w:r w:rsidRPr="00983DA7">
        <w:rPr>
          <w:rFonts w:eastAsia="Times New Roman" w:cstheme="minorHAnsi"/>
        </w:rPr>
        <w:t>ddress the email recipient as you would in a formal written letter. Use titles like Mr., Ms., or Dr.</w:t>
      </w:r>
      <w:r w:rsidR="00907FA9">
        <w:rPr>
          <w:rFonts w:eastAsia="Times New Roman" w:cstheme="minorHAnsi"/>
        </w:rPr>
        <w:t>,</w:t>
      </w:r>
      <w:r w:rsidRPr="00983DA7">
        <w:rPr>
          <w:rFonts w:eastAsia="Times New Roman" w:cstheme="minorHAnsi"/>
        </w:rPr>
        <w:t xml:space="preserve"> unless directed otherwise. </w:t>
      </w:r>
      <w:r w:rsidR="00682CE9">
        <w:rPr>
          <w:rFonts w:eastAsia="Times New Roman" w:cstheme="minorHAnsi"/>
        </w:rPr>
        <w:t>Start with “Dear” or “Hello.”</w:t>
      </w:r>
    </w:p>
    <w:p w:rsidR="00983DA7" w:rsidRDefault="004A62FB" w:rsidP="00983DA7">
      <w:pPr>
        <w:pStyle w:val="NoSpacing"/>
        <w:numPr>
          <w:ilvl w:val="1"/>
          <w:numId w:val="19"/>
        </w:numPr>
        <w:rPr>
          <w:rFonts w:eastAsia="Times New Roman" w:cstheme="minorHAnsi"/>
        </w:rPr>
      </w:pPr>
      <w:r w:rsidRPr="004A62FB">
        <w:rPr>
          <w:rFonts w:eastAsia="Times New Roman" w:cstheme="minorHAnsi"/>
        </w:rPr>
        <w:t xml:space="preserve">In the body of the email, use succinct language and avoid spelling errors. </w:t>
      </w:r>
    </w:p>
    <w:p w:rsidR="004A62FB" w:rsidRPr="004A62FB" w:rsidRDefault="00983DA7" w:rsidP="00983DA7">
      <w:pPr>
        <w:pStyle w:val="NoSpacing"/>
        <w:numPr>
          <w:ilvl w:val="1"/>
          <w:numId w:val="19"/>
        </w:numPr>
        <w:rPr>
          <w:rFonts w:eastAsia="Times New Roman" w:cstheme="minorHAnsi"/>
        </w:rPr>
      </w:pPr>
      <w:r>
        <w:rPr>
          <w:rFonts w:eastAsia="Times New Roman" w:cstheme="minorHAnsi"/>
        </w:rPr>
        <w:t xml:space="preserve">Use a closing (Sincerely, </w:t>
      </w:r>
      <w:proofErr w:type="gramStart"/>
      <w:r>
        <w:rPr>
          <w:rFonts w:eastAsia="Times New Roman" w:cstheme="minorHAnsi"/>
        </w:rPr>
        <w:t>Thank</w:t>
      </w:r>
      <w:proofErr w:type="gramEnd"/>
      <w:r>
        <w:rPr>
          <w:rFonts w:eastAsia="Times New Roman" w:cstheme="minorHAnsi"/>
        </w:rPr>
        <w:t xml:space="preserve"> you, My best, etc.) followed by</w:t>
      </w:r>
      <w:r w:rsidR="004A62FB" w:rsidRPr="004A62FB">
        <w:rPr>
          <w:rFonts w:eastAsia="Times New Roman" w:cstheme="minorHAnsi"/>
        </w:rPr>
        <w:t xml:space="preserve"> your name.</w:t>
      </w:r>
    </w:p>
    <w:p w:rsidR="004A62FB" w:rsidRPr="004A62FB" w:rsidRDefault="004A62FB" w:rsidP="004A62FB">
      <w:pPr>
        <w:pStyle w:val="ListParagraph"/>
        <w:numPr>
          <w:ilvl w:val="0"/>
          <w:numId w:val="19"/>
        </w:numPr>
        <w:spacing w:after="0" w:line="259" w:lineRule="auto"/>
        <w:rPr>
          <w:rFonts w:asciiTheme="minorHAnsi" w:hAnsiTheme="minorHAnsi" w:cstheme="minorHAnsi"/>
          <w:sz w:val="22"/>
        </w:rPr>
      </w:pPr>
      <w:r w:rsidRPr="0089111F">
        <w:rPr>
          <w:rFonts w:asciiTheme="minorHAnsi" w:hAnsiTheme="minorHAnsi" w:cstheme="minorHAnsi"/>
          <w:b/>
          <w:sz w:val="22"/>
        </w:rPr>
        <w:t>Microsoft Office 365</w:t>
      </w:r>
      <w:r w:rsidRPr="004A62FB">
        <w:rPr>
          <w:rFonts w:asciiTheme="minorHAnsi" w:hAnsiTheme="minorHAnsi" w:cstheme="minorHAnsi"/>
          <w:sz w:val="22"/>
        </w:rPr>
        <w:t xml:space="preserve"> includes Word, PowerPoint, </w:t>
      </w:r>
      <w:r w:rsidR="00682CE9">
        <w:rPr>
          <w:rFonts w:asciiTheme="minorHAnsi" w:hAnsiTheme="minorHAnsi" w:cstheme="minorHAnsi"/>
          <w:sz w:val="22"/>
        </w:rPr>
        <w:t xml:space="preserve">Teams, </w:t>
      </w:r>
      <w:r w:rsidRPr="004A62FB">
        <w:rPr>
          <w:rFonts w:asciiTheme="minorHAnsi" w:hAnsiTheme="minorHAnsi" w:cstheme="minorHAnsi"/>
          <w:sz w:val="22"/>
        </w:rPr>
        <w:t xml:space="preserve">OneDrive, and other useful tools. In a continuing effort to reduce paper use and be organized, we will be using them regularly. </w:t>
      </w:r>
      <w:r w:rsidRPr="00682CE9">
        <w:rPr>
          <w:rFonts w:asciiTheme="minorHAnsi" w:hAnsiTheme="minorHAnsi" w:cstheme="minorHAnsi"/>
          <w:b/>
          <w:sz w:val="22"/>
        </w:rPr>
        <w:t>Google Docs and Google Slides will not be used</w:t>
      </w:r>
      <w:r w:rsidRPr="004A62FB">
        <w:rPr>
          <w:rFonts w:asciiTheme="minorHAnsi" w:hAnsiTheme="minorHAnsi" w:cstheme="minorHAnsi"/>
          <w:sz w:val="22"/>
        </w:rPr>
        <w:t xml:space="preserve"> for class assignments since they do not function properly within the district platform. If you draft assignments using Google tools or other platforms, you will need to convert them before submission.</w:t>
      </w:r>
    </w:p>
    <w:p w:rsidR="004A62FB" w:rsidRPr="004A62FB" w:rsidRDefault="004A62FB" w:rsidP="004A62FB">
      <w:pPr>
        <w:pStyle w:val="ListParagraph"/>
        <w:numPr>
          <w:ilvl w:val="0"/>
          <w:numId w:val="19"/>
        </w:numPr>
        <w:spacing w:after="0" w:line="259" w:lineRule="auto"/>
        <w:rPr>
          <w:rFonts w:asciiTheme="minorHAnsi" w:hAnsiTheme="minorHAnsi" w:cstheme="minorHAnsi"/>
          <w:sz w:val="22"/>
        </w:rPr>
      </w:pPr>
      <w:r w:rsidRPr="004A62FB">
        <w:rPr>
          <w:rFonts w:asciiTheme="minorHAnsi" w:hAnsiTheme="minorHAnsi" w:cstheme="minorHAnsi"/>
          <w:sz w:val="22"/>
        </w:rPr>
        <w:t xml:space="preserve">Course materials and activities are contained on my website </w:t>
      </w:r>
      <w:r w:rsidRPr="0089111F">
        <w:rPr>
          <w:rFonts w:asciiTheme="minorHAnsi" w:hAnsiTheme="minorHAnsi" w:cstheme="minorHAnsi"/>
          <w:b/>
          <w:sz w:val="22"/>
        </w:rPr>
        <w:t>(karalycke.weebly.com).</w:t>
      </w:r>
      <w:r w:rsidRPr="004A62FB">
        <w:rPr>
          <w:rFonts w:asciiTheme="minorHAnsi" w:hAnsiTheme="minorHAnsi" w:cstheme="minorHAnsi"/>
          <w:sz w:val="22"/>
        </w:rPr>
        <w:t xml:space="preserve"> Please bookmark this site on your</w:t>
      </w:r>
      <w:r w:rsidR="0089111F">
        <w:rPr>
          <w:rFonts w:asciiTheme="minorHAnsi" w:hAnsiTheme="minorHAnsi" w:cstheme="minorHAnsi"/>
          <w:sz w:val="22"/>
        </w:rPr>
        <w:t xml:space="preserve"> laptop,</w:t>
      </w:r>
      <w:r w:rsidRPr="004A62FB">
        <w:rPr>
          <w:rFonts w:asciiTheme="minorHAnsi" w:hAnsiTheme="minorHAnsi" w:cstheme="minorHAnsi"/>
          <w:sz w:val="22"/>
        </w:rPr>
        <w:t xml:space="preserve"> phone and other devices you use regularly.</w:t>
      </w:r>
    </w:p>
    <w:p w:rsidR="004A62FB" w:rsidRPr="004A62FB" w:rsidRDefault="004A62FB" w:rsidP="004A62FB">
      <w:pPr>
        <w:pStyle w:val="Heading1"/>
        <w:ind w:left="0" w:firstLine="0"/>
        <w:rPr>
          <w:rFonts w:asciiTheme="minorHAnsi" w:hAnsiTheme="minorHAnsi" w:cstheme="minorHAnsi"/>
          <w:sz w:val="22"/>
        </w:rPr>
      </w:pPr>
    </w:p>
    <w:p w:rsidR="008C27A0" w:rsidRDefault="008C27A0">
      <w:pPr>
        <w:spacing w:after="160" w:line="259" w:lineRule="auto"/>
        <w:ind w:left="0" w:firstLine="0"/>
        <w:rPr>
          <w:rFonts w:asciiTheme="minorHAnsi" w:hAnsiTheme="minorHAnsi" w:cstheme="minorHAnsi"/>
          <w:b/>
          <w:sz w:val="22"/>
        </w:rPr>
      </w:pPr>
      <w:r>
        <w:rPr>
          <w:rFonts w:asciiTheme="minorHAnsi" w:hAnsiTheme="minorHAnsi" w:cstheme="minorHAnsi"/>
          <w:sz w:val="22"/>
        </w:rPr>
        <w:br w:type="page"/>
      </w:r>
    </w:p>
    <w:p w:rsidR="004A62FB" w:rsidRPr="005B02D6" w:rsidRDefault="004A62FB" w:rsidP="004A62FB">
      <w:pPr>
        <w:pStyle w:val="Heading1"/>
        <w:ind w:left="0" w:firstLine="0"/>
        <w:jc w:val="center"/>
        <w:rPr>
          <w:rFonts w:asciiTheme="minorHAnsi" w:hAnsiTheme="minorHAnsi" w:cstheme="minorHAnsi"/>
          <w:sz w:val="22"/>
        </w:rPr>
      </w:pPr>
      <w:r w:rsidRPr="005B02D6">
        <w:rPr>
          <w:rFonts w:asciiTheme="minorHAnsi" w:hAnsiTheme="minorHAnsi" w:cstheme="minorHAnsi"/>
          <w:sz w:val="22"/>
        </w:rPr>
        <w:lastRenderedPageBreak/>
        <w:t>Course Assignments and Grading</w:t>
      </w:r>
    </w:p>
    <w:p w:rsidR="0089111F" w:rsidRPr="0089111F" w:rsidRDefault="0089111F" w:rsidP="0089111F"/>
    <w:p w:rsidR="0089111F" w:rsidRPr="0089111F" w:rsidRDefault="004A62FB" w:rsidP="008C27A0">
      <w:pPr>
        <w:rPr>
          <w:rFonts w:asciiTheme="minorHAnsi" w:hAnsiTheme="minorHAnsi" w:cstheme="minorHAnsi"/>
          <w:sz w:val="22"/>
        </w:rPr>
      </w:pPr>
      <w:r w:rsidRPr="004A62FB">
        <w:rPr>
          <w:rFonts w:asciiTheme="minorHAnsi" w:hAnsiTheme="minorHAnsi" w:cstheme="minorHAnsi"/>
          <w:sz w:val="22"/>
        </w:rPr>
        <w:t xml:space="preserve">Brief descriptions of assignments are provided </w:t>
      </w:r>
      <w:r w:rsidR="008C27A0" w:rsidRPr="004A62FB">
        <w:rPr>
          <w:rFonts w:asciiTheme="minorHAnsi" w:hAnsiTheme="minorHAnsi" w:cstheme="minorHAnsi"/>
          <w:sz w:val="22"/>
        </w:rPr>
        <w:t>below,</w:t>
      </w:r>
      <w:r w:rsidRPr="004A62FB">
        <w:rPr>
          <w:rFonts w:asciiTheme="minorHAnsi" w:hAnsiTheme="minorHAnsi" w:cstheme="minorHAnsi"/>
          <w:sz w:val="22"/>
        </w:rPr>
        <w:t xml:space="preserve"> and </w:t>
      </w:r>
      <w:r w:rsidR="00682CE9">
        <w:rPr>
          <w:rFonts w:asciiTheme="minorHAnsi" w:hAnsiTheme="minorHAnsi" w:cstheme="minorHAnsi"/>
          <w:sz w:val="22"/>
        </w:rPr>
        <w:t xml:space="preserve">further </w:t>
      </w:r>
      <w:r w:rsidRPr="004A62FB">
        <w:rPr>
          <w:rFonts w:asciiTheme="minorHAnsi" w:hAnsiTheme="minorHAnsi" w:cstheme="minorHAnsi"/>
          <w:sz w:val="22"/>
        </w:rPr>
        <w:t xml:space="preserve">details will be provided in class. Each assignment has a specific due date and must be submitted correctly </w:t>
      </w:r>
      <w:r w:rsidR="008C27A0">
        <w:rPr>
          <w:rFonts w:asciiTheme="minorHAnsi" w:hAnsiTheme="minorHAnsi" w:cstheme="minorHAnsi"/>
          <w:sz w:val="22"/>
        </w:rPr>
        <w:t>by that time. A</w:t>
      </w:r>
      <w:r w:rsidR="0089111F">
        <w:rPr>
          <w:rFonts w:asciiTheme="minorHAnsi" w:hAnsiTheme="minorHAnsi" w:cstheme="minorHAnsi"/>
          <w:sz w:val="22"/>
        </w:rPr>
        <w:t xml:space="preserve"> tentative grading structure for the class</w:t>
      </w:r>
      <w:r w:rsidR="008C27A0">
        <w:rPr>
          <w:rFonts w:asciiTheme="minorHAnsi" w:hAnsiTheme="minorHAnsi" w:cstheme="minorHAnsi"/>
          <w:sz w:val="22"/>
        </w:rPr>
        <w:t xml:space="preserve"> is provided</w:t>
      </w:r>
      <w:r w:rsidR="0089111F">
        <w:rPr>
          <w:rFonts w:asciiTheme="minorHAnsi" w:hAnsiTheme="minorHAnsi" w:cstheme="minorHAnsi"/>
          <w:sz w:val="22"/>
        </w:rPr>
        <w:t xml:space="preserve">. Adjustments to assignments may be made as each class is unique in its pace and path. Assignments may be added or omitted as deemed necessary by the instructor. You will be notified </w:t>
      </w:r>
      <w:r w:rsidR="005B02D6">
        <w:rPr>
          <w:rFonts w:asciiTheme="minorHAnsi" w:hAnsiTheme="minorHAnsi" w:cstheme="minorHAnsi"/>
          <w:sz w:val="22"/>
        </w:rPr>
        <w:t xml:space="preserve">in a timely way </w:t>
      </w:r>
      <w:r w:rsidR="0089111F">
        <w:rPr>
          <w:rFonts w:asciiTheme="minorHAnsi" w:hAnsiTheme="minorHAnsi" w:cstheme="minorHAnsi"/>
          <w:sz w:val="22"/>
        </w:rPr>
        <w:t>should any such change occur.</w:t>
      </w:r>
    </w:p>
    <w:p w:rsidR="004A62FB" w:rsidRPr="0089111F" w:rsidRDefault="004A62FB" w:rsidP="004A62FB">
      <w:pPr>
        <w:rPr>
          <w:rFonts w:asciiTheme="minorHAnsi" w:hAnsiTheme="minorHAnsi" w:cstheme="minorHAnsi"/>
          <w:sz w:val="22"/>
        </w:rPr>
      </w:pPr>
    </w:p>
    <w:p w:rsidR="00856F26" w:rsidRDefault="00856F26" w:rsidP="00856F26">
      <w:pPr>
        <w:tabs>
          <w:tab w:val="center" w:pos="4211"/>
        </w:tabs>
        <w:ind w:left="0" w:firstLine="0"/>
        <w:rPr>
          <w:rFonts w:asciiTheme="minorHAnsi" w:hAnsiTheme="minorHAnsi" w:cstheme="minorHAnsi"/>
          <w:b/>
          <w:sz w:val="22"/>
        </w:rPr>
      </w:pPr>
      <w:r>
        <w:rPr>
          <w:rFonts w:asciiTheme="minorHAnsi" w:hAnsiTheme="minorHAnsi" w:cstheme="minorHAnsi"/>
          <w:b/>
          <w:sz w:val="22"/>
        </w:rPr>
        <w:t>Current Events in Education</w:t>
      </w:r>
      <w:r w:rsidR="005C77CF" w:rsidRPr="005C77CF">
        <w:rPr>
          <w:rFonts w:asciiTheme="minorHAnsi" w:hAnsiTheme="minorHAnsi" w:cstheme="minorHAnsi"/>
          <w:b/>
          <w:sz w:val="22"/>
        </w:rPr>
        <w:t xml:space="preserve"> </w:t>
      </w:r>
      <w:r w:rsidR="005C77CF" w:rsidRPr="0089111F">
        <w:rPr>
          <w:rFonts w:asciiTheme="minorHAnsi" w:hAnsiTheme="minorHAnsi" w:cstheme="minorHAnsi"/>
          <w:b/>
          <w:sz w:val="22"/>
        </w:rPr>
        <w:t>Project</w:t>
      </w:r>
    </w:p>
    <w:p w:rsidR="00856F26" w:rsidRDefault="00682CE9" w:rsidP="00856F26">
      <w:pPr>
        <w:tabs>
          <w:tab w:val="center" w:pos="4211"/>
        </w:tabs>
        <w:ind w:left="0" w:firstLine="0"/>
        <w:rPr>
          <w:rFonts w:asciiTheme="minorHAnsi" w:hAnsiTheme="minorHAnsi" w:cstheme="minorHAnsi"/>
          <w:sz w:val="22"/>
        </w:rPr>
      </w:pPr>
      <w:r>
        <w:rPr>
          <w:rFonts w:asciiTheme="minorHAnsi" w:hAnsiTheme="minorHAnsi" w:cstheme="minorHAnsi"/>
          <w:sz w:val="22"/>
        </w:rPr>
        <w:t>Y</w:t>
      </w:r>
      <w:r w:rsidR="006056CC">
        <w:rPr>
          <w:rFonts w:asciiTheme="minorHAnsi" w:hAnsiTheme="minorHAnsi" w:cstheme="minorHAnsi"/>
          <w:sz w:val="22"/>
        </w:rPr>
        <w:t xml:space="preserve">ou will work with a small group to </w:t>
      </w:r>
      <w:r>
        <w:rPr>
          <w:rFonts w:asciiTheme="minorHAnsi" w:hAnsiTheme="minorHAnsi" w:cstheme="minorHAnsi"/>
          <w:sz w:val="22"/>
        </w:rPr>
        <w:t xml:space="preserve">research and </w:t>
      </w:r>
      <w:r w:rsidR="006056CC">
        <w:rPr>
          <w:rFonts w:asciiTheme="minorHAnsi" w:hAnsiTheme="minorHAnsi" w:cstheme="minorHAnsi"/>
          <w:sz w:val="22"/>
        </w:rPr>
        <w:t>create a presentation about a current event in education. You will use credible and reliable sources to gather information and present at least two perspectives on the issue.</w:t>
      </w:r>
    </w:p>
    <w:p w:rsidR="005B02D6" w:rsidRPr="0089111F" w:rsidRDefault="005B02D6" w:rsidP="00856F26">
      <w:pPr>
        <w:tabs>
          <w:tab w:val="center" w:pos="4211"/>
        </w:tabs>
        <w:ind w:left="0" w:firstLine="0"/>
        <w:rPr>
          <w:rFonts w:asciiTheme="minorHAnsi" w:hAnsiTheme="minorHAnsi" w:cstheme="minorHAnsi"/>
          <w:sz w:val="22"/>
        </w:rPr>
      </w:pPr>
    </w:p>
    <w:p w:rsidR="004A62FB" w:rsidRPr="0089111F" w:rsidRDefault="004A62FB" w:rsidP="004A62FB">
      <w:pPr>
        <w:pStyle w:val="Heading1"/>
        <w:rPr>
          <w:rFonts w:asciiTheme="minorHAnsi" w:hAnsiTheme="minorHAnsi" w:cstheme="minorHAnsi"/>
          <w:sz w:val="22"/>
          <w:lang w:bidi="en-US"/>
        </w:rPr>
      </w:pPr>
      <w:r w:rsidRPr="0089111F">
        <w:rPr>
          <w:rFonts w:asciiTheme="minorHAnsi" w:hAnsiTheme="minorHAnsi" w:cstheme="minorHAnsi"/>
          <w:sz w:val="22"/>
          <w:lang w:bidi="en-US"/>
        </w:rPr>
        <w:t>Reading Quizzes/Activities</w:t>
      </w:r>
    </w:p>
    <w:p w:rsidR="0089111F" w:rsidRDefault="0089111F" w:rsidP="0089111F">
      <w:pPr>
        <w:rPr>
          <w:rFonts w:asciiTheme="minorHAnsi" w:hAnsiTheme="minorHAnsi" w:cstheme="minorHAnsi"/>
          <w:sz w:val="22"/>
          <w:lang w:bidi="en-US"/>
        </w:rPr>
      </w:pPr>
      <w:r>
        <w:rPr>
          <w:rFonts w:asciiTheme="minorHAnsi" w:hAnsiTheme="minorHAnsi" w:cstheme="minorHAnsi"/>
          <w:sz w:val="22"/>
          <w:lang w:bidi="en-US"/>
        </w:rPr>
        <w:t xml:space="preserve">Throughout the course, you will be expected to demonstrate that you are keeping up with and reflecting on the readings assigned for class. Quizzes and in-class activities that make direct use of the readings will be </w:t>
      </w:r>
      <w:r w:rsidR="005B02D6">
        <w:rPr>
          <w:rFonts w:asciiTheme="minorHAnsi" w:hAnsiTheme="minorHAnsi" w:cstheme="minorHAnsi"/>
          <w:sz w:val="22"/>
          <w:lang w:bidi="en-US"/>
        </w:rPr>
        <w:t>assigned</w:t>
      </w:r>
      <w:r>
        <w:rPr>
          <w:rFonts w:asciiTheme="minorHAnsi" w:hAnsiTheme="minorHAnsi" w:cstheme="minorHAnsi"/>
          <w:sz w:val="22"/>
          <w:lang w:bidi="en-US"/>
        </w:rPr>
        <w:t xml:space="preserve"> and </w:t>
      </w:r>
      <w:r w:rsidR="004F7282">
        <w:rPr>
          <w:rFonts w:asciiTheme="minorHAnsi" w:hAnsiTheme="minorHAnsi" w:cstheme="minorHAnsi"/>
          <w:sz w:val="22"/>
          <w:lang w:bidi="en-US"/>
        </w:rPr>
        <w:t>graded.</w:t>
      </w:r>
      <w:r>
        <w:rPr>
          <w:rFonts w:asciiTheme="minorHAnsi" w:hAnsiTheme="minorHAnsi" w:cstheme="minorHAnsi"/>
          <w:sz w:val="22"/>
          <w:lang w:bidi="en-US"/>
        </w:rPr>
        <w:t xml:space="preserve"> </w:t>
      </w:r>
    </w:p>
    <w:p w:rsidR="005B02D6" w:rsidRPr="0089111F" w:rsidRDefault="005B02D6" w:rsidP="0089111F">
      <w:pPr>
        <w:rPr>
          <w:rFonts w:asciiTheme="minorHAnsi" w:hAnsiTheme="minorHAnsi" w:cstheme="minorHAnsi"/>
          <w:sz w:val="22"/>
          <w:lang w:bidi="en-US"/>
        </w:rPr>
      </w:pPr>
    </w:p>
    <w:p w:rsidR="004F7282" w:rsidRDefault="004A62FB" w:rsidP="004F7282">
      <w:pPr>
        <w:pStyle w:val="Heading1"/>
        <w:rPr>
          <w:rFonts w:asciiTheme="minorHAnsi" w:hAnsiTheme="minorHAnsi" w:cstheme="minorHAnsi"/>
          <w:sz w:val="22"/>
          <w:lang w:bidi="en-US"/>
        </w:rPr>
      </w:pPr>
      <w:r w:rsidRPr="0089111F">
        <w:rPr>
          <w:rFonts w:asciiTheme="minorHAnsi" w:hAnsiTheme="minorHAnsi" w:cstheme="minorHAnsi"/>
          <w:sz w:val="22"/>
          <w:lang w:bidi="en-US"/>
        </w:rPr>
        <w:t>Philosophy Statement (</w:t>
      </w:r>
      <w:r w:rsidR="0089111F" w:rsidRPr="0089111F">
        <w:rPr>
          <w:rFonts w:asciiTheme="minorHAnsi" w:hAnsiTheme="minorHAnsi" w:cstheme="minorHAnsi"/>
          <w:sz w:val="22"/>
          <w:lang w:bidi="en-US"/>
        </w:rPr>
        <w:t>first d</w:t>
      </w:r>
      <w:r w:rsidRPr="0089111F">
        <w:rPr>
          <w:rFonts w:asciiTheme="minorHAnsi" w:hAnsiTheme="minorHAnsi" w:cstheme="minorHAnsi"/>
          <w:sz w:val="22"/>
          <w:lang w:bidi="en-US"/>
        </w:rPr>
        <w:t>raft and final)</w:t>
      </w:r>
    </w:p>
    <w:p w:rsidR="004F7282" w:rsidRDefault="004F7282" w:rsidP="004F7282">
      <w:pPr>
        <w:rPr>
          <w:rFonts w:asciiTheme="minorHAnsi" w:hAnsiTheme="minorHAnsi" w:cstheme="minorHAnsi"/>
          <w:sz w:val="22"/>
          <w:lang w:bidi="en-US"/>
        </w:rPr>
      </w:pPr>
      <w:r>
        <w:rPr>
          <w:rFonts w:asciiTheme="minorHAnsi" w:hAnsiTheme="minorHAnsi" w:cstheme="minorHAnsi"/>
          <w:sz w:val="22"/>
          <w:lang w:bidi="en-US"/>
        </w:rPr>
        <w:t>You will write your philosophy of education early in the course. You will revise it over the semester based on your changing knowledge, beliefs, and experiences. The final draft of your Philosophy Statement will be submitted near the end of the course.</w:t>
      </w:r>
    </w:p>
    <w:p w:rsidR="005B02D6" w:rsidRPr="004F7282" w:rsidRDefault="005B02D6" w:rsidP="004F7282">
      <w:pPr>
        <w:rPr>
          <w:rFonts w:asciiTheme="minorHAnsi" w:hAnsiTheme="minorHAnsi" w:cstheme="minorHAnsi"/>
          <w:sz w:val="22"/>
          <w:lang w:bidi="en-US"/>
        </w:rPr>
      </w:pPr>
    </w:p>
    <w:p w:rsidR="004A62FB" w:rsidRPr="0089111F" w:rsidRDefault="004A62FB" w:rsidP="004A62FB">
      <w:pPr>
        <w:pStyle w:val="Heading1"/>
        <w:rPr>
          <w:rFonts w:asciiTheme="minorHAnsi" w:hAnsiTheme="minorHAnsi" w:cstheme="minorHAnsi"/>
          <w:sz w:val="22"/>
          <w:lang w:bidi="en-US"/>
        </w:rPr>
      </w:pPr>
      <w:r w:rsidRPr="0089111F">
        <w:rPr>
          <w:rFonts w:asciiTheme="minorHAnsi" w:hAnsiTheme="minorHAnsi" w:cstheme="minorHAnsi"/>
          <w:sz w:val="22"/>
          <w:lang w:bidi="en-US"/>
        </w:rPr>
        <w:t xml:space="preserve">School Report Card Project </w:t>
      </w:r>
    </w:p>
    <w:p w:rsidR="004A62FB" w:rsidRDefault="004A62FB" w:rsidP="004A62FB">
      <w:pPr>
        <w:pStyle w:val="Heading1"/>
        <w:ind w:left="0" w:firstLine="0"/>
        <w:rPr>
          <w:rFonts w:asciiTheme="minorHAnsi" w:hAnsiTheme="minorHAnsi" w:cstheme="minorHAnsi"/>
          <w:b w:val="0"/>
          <w:sz w:val="22"/>
          <w:lang w:bidi="en-US"/>
        </w:rPr>
      </w:pPr>
      <w:r w:rsidRPr="0089111F">
        <w:rPr>
          <w:rFonts w:asciiTheme="minorHAnsi" w:hAnsiTheme="minorHAnsi" w:cstheme="minorHAnsi"/>
          <w:b w:val="0"/>
          <w:sz w:val="22"/>
          <w:lang w:bidi="en-US"/>
        </w:rPr>
        <w:t xml:space="preserve">For this assignment you will compare public data on </w:t>
      </w:r>
      <w:r w:rsidR="004F7282">
        <w:rPr>
          <w:rFonts w:asciiTheme="minorHAnsi" w:hAnsiTheme="minorHAnsi" w:cstheme="minorHAnsi"/>
          <w:b w:val="0"/>
          <w:sz w:val="22"/>
          <w:lang w:bidi="en-US"/>
        </w:rPr>
        <w:t>several</w:t>
      </w:r>
      <w:r w:rsidRPr="0089111F">
        <w:rPr>
          <w:rFonts w:asciiTheme="minorHAnsi" w:hAnsiTheme="minorHAnsi" w:cstheme="minorHAnsi"/>
          <w:b w:val="0"/>
          <w:sz w:val="22"/>
          <w:lang w:bidi="en-US"/>
        </w:rPr>
        <w:t xml:space="preserve"> schools regarding</w:t>
      </w:r>
      <w:r w:rsidR="005B02D6">
        <w:rPr>
          <w:rFonts w:asciiTheme="minorHAnsi" w:hAnsiTheme="minorHAnsi" w:cstheme="minorHAnsi"/>
          <w:b w:val="0"/>
          <w:sz w:val="22"/>
          <w:lang w:bidi="en-US"/>
        </w:rPr>
        <w:t xml:space="preserve"> student and community </w:t>
      </w:r>
      <w:r w:rsidRPr="0089111F">
        <w:rPr>
          <w:rFonts w:asciiTheme="minorHAnsi" w:hAnsiTheme="minorHAnsi" w:cstheme="minorHAnsi"/>
          <w:b w:val="0"/>
          <w:sz w:val="22"/>
          <w:lang w:bidi="en-US"/>
        </w:rPr>
        <w:t>population, funding</w:t>
      </w:r>
      <w:r w:rsidR="004F7282">
        <w:rPr>
          <w:rFonts w:asciiTheme="minorHAnsi" w:hAnsiTheme="minorHAnsi" w:cstheme="minorHAnsi"/>
          <w:b w:val="0"/>
          <w:sz w:val="22"/>
          <w:lang w:bidi="en-US"/>
        </w:rPr>
        <w:t xml:space="preserve">, achievement, and other relevant features. </w:t>
      </w:r>
      <w:r w:rsidRPr="0089111F">
        <w:rPr>
          <w:rFonts w:asciiTheme="minorHAnsi" w:hAnsiTheme="minorHAnsi" w:cstheme="minorHAnsi"/>
          <w:b w:val="0"/>
          <w:sz w:val="22"/>
          <w:lang w:bidi="en-US"/>
        </w:rPr>
        <w:t xml:space="preserve"> </w:t>
      </w:r>
      <w:r w:rsidR="004F7282">
        <w:rPr>
          <w:rFonts w:asciiTheme="minorHAnsi" w:hAnsiTheme="minorHAnsi" w:cstheme="minorHAnsi"/>
          <w:b w:val="0"/>
          <w:sz w:val="22"/>
          <w:lang w:bidi="en-US"/>
        </w:rPr>
        <w:t>We will use published data from the Illinois Report Card (</w:t>
      </w:r>
      <w:hyperlink r:id="rId8" w:history="1">
        <w:r w:rsidR="004F7282" w:rsidRPr="0028029B">
          <w:rPr>
            <w:rStyle w:val="Hyperlink"/>
            <w:rFonts w:asciiTheme="minorHAnsi" w:hAnsiTheme="minorHAnsi" w:cstheme="minorHAnsi"/>
            <w:b w:val="0"/>
            <w:sz w:val="22"/>
            <w:lang w:bidi="en-US"/>
          </w:rPr>
          <w:t>https://www.illinoisreportcard.com/</w:t>
        </w:r>
      </w:hyperlink>
      <w:r w:rsidR="004F7282">
        <w:rPr>
          <w:rFonts w:asciiTheme="minorHAnsi" w:hAnsiTheme="minorHAnsi" w:cstheme="minorHAnsi"/>
          <w:b w:val="0"/>
          <w:sz w:val="22"/>
          <w:lang w:bidi="en-US"/>
        </w:rPr>
        <w:t xml:space="preserve">), school web sites, and other publications to </w:t>
      </w:r>
      <w:r w:rsidR="00E55DEE">
        <w:rPr>
          <w:rFonts w:asciiTheme="minorHAnsi" w:hAnsiTheme="minorHAnsi" w:cstheme="minorHAnsi"/>
          <w:b w:val="0"/>
          <w:sz w:val="22"/>
          <w:lang w:bidi="en-US"/>
        </w:rPr>
        <w:t>analyze and draw conclusions about different schools</w:t>
      </w:r>
      <w:r w:rsidR="005B02D6">
        <w:rPr>
          <w:rFonts w:asciiTheme="minorHAnsi" w:hAnsiTheme="minorHAnsi" w:cstheme="minorHAnsi"/>
          <w:b w:val="0"/>
          <w:sz w:val="22"/>
          <w:lang w:bidi="en-US"/>
        </w:rPr>
        <w:t xml:space="preserve"> and their representations</w:t>
      </w:r>
      <w:r w:rsidR="00E55DEE">
        <w:rPr>
          <w:rFonts w:asciiTheme="minorHAnsi" w:hAnsiTheme="minorHAnsi" w:cstheme="minorHAnsi"/>
          <w:b w:val="0"/>
          <w:sz w:val="22"/>
          <w:lang w:bidi="en-US"/>
        </w:rPr>
        <w:t>.</w:t>
      </w:r>
    </w:p>
    <w:p w:rsidR="005B02D6" w:rsidRPr="005B02D6" w:rsidRDefault="005B02D6" w:rsidP="005B02D6">
      <w:pPr>
        <w:rPr>
          <w:lang w:bidi="en-US"/>
        </w:rPr>
      </w:pPr>
    </w:p>
    <w:p w:rsidR="004A62FB" w:rsidRPr="0089111F" w:rsidRDefault="004A62FB" w:rsidP="004A62FB">
      <w:pPr>
        <w:pStyle w:val="Heading1"/>
        <w:ind w:left="0" w:firstLine="0"/>
        <w:rPr>
          <w:rFonts w:asciiTheme="minorHAnsi" w:hAnsiTheme="minorHAnsi" w:cstheme="minorHAnsi"/>
          <w:sz w:val="22"/>
        </w:rPr>
      </w:pPr>
      <w:r w:rsidRPr="0089111F">
        <w:rPr>
          <w:rFonts w:asciiTheme="minorHAnsi" w:hAnsiTheme="minorHAnsi" w:cstheme="minorHAnsi"/>
          <w:sz w:val="22"/>
        </w:rPr>
        <w:t xml:space="preserve">Clinical Experience </w:t>
      </w:r>
    </w:p>
    <w:p w:rsidR="004A62FB" w:rsidRDefault="00E55DEE" w:rsidP="004A62FB">
      <w:pPr>
        <w:tabs>
          <w:tab w:val="center" w:pos="4211"/>
        </w:tabs>
        <w:ind w:left="0" w:firstLine="0"/>
        <w:rPr>
          <w:rFonts w:asciiTheme="minorHAnsi" w:hAnsiTheme="minorHAnsi" w:cstheme="minorHAnsi"/>
          <w:sz w:val="22"/>
          <w:u w:val="single"/>
        </w:rPr>
      </w:pPr>
      <w:r>
        <w:rPr>
          <w:rFonts w:asciiTheme="minorHAnsi" w:hAnsiTheme="minorHAnsi" w:cstheme="minorHAnsi"/>
          <w:sz w:val="22"/>
        </w:rPr>
        <w:t>Successful c</w:t>
      </w:r>
      <w:r w:rsidRPr="0089111F">
        <w:rPr>
          <w:rFonts w:asciiTheme="minorHAnsi" w:hAnsiTheme="minorHAnsi" w:cstheme="minorHAnsi"/>
          <w:sz w:val="22"/>
        </w:rPr>
        <w:t xml:space="preserve">ompletion of a clinical </w:t>
      </w:r>
      <w:r>
        <w:rPr>
          <w:rFonts w:asciiTheme="minorHAnsi" w:hAnsiTheme="minorHAnsi" w:cstheme="minorHAnsi"/>
          <w:sz w:val="22"/>
        </w:rPr>
        <w:t xml:space="preserve">experience is </w:t>
      </w:r>
      <w:r w:rsidR="004A62FB" w:rsidRPr="00E55DEE">
        <w:rPr>
          <w:rFonts w:asciiTheme="minorHAnsi" w:hAnsiTheme="minorHAnsi" w:cstheme="minorHAnsi"/>
          <w:b/>
          <w:sz w:val="22"/>
        </w:rPr>
        <w:t>require</w:t>
      </w:r>
      <w:r w:rsidRPr="00E55DEE">
        <w:rPr>
          <w:rFonts w:asciiTheme="minorHAnsi" w:hAnsiTheme="minorHAnsi" w:cstheme="minorHAnsi"/>
          <w:b/>
          <w:sz w:val="22"/>
        </w:rPr>
        <w:t>d</w:t>
      </w:r>
      <w:r w:rsidR="004A62FB" w:rsidRPr="00E55DEE">
        <w:rPr>
          <w:rFonts w:asciiTheme="minorHAnsi" w:hAnsiTheme="minorHAnsi" w:cstheme="minorHAnsi"/>
          <w:b/>
          <w:sz w:val="22"/>
        </w:rPr>
        <w:t xml:space="preserve"> for</w:t>
      </w:r>
      <w:r w:rsidRPr="00E55DEE">
        <w:rPr>
          <w:rFonts w:asciiTheme="minorHAnsi" w:hAnsiTheme="minorHAnsi" w:cstheme="minorHAnsi"/>
          <w:b/>
          <w:sz w:val="22"/>
        </w:rPr>
        <w:t xml:space="preserve"> passing</w:t>
      </w:r>
      <w:r w:rsidR="004A62FB" w:rsidRPr="00E55DEE">
        <w:rPr>
          <w:rFonts w:asciiTheme="minorHAnsi" w:hAnsiTheme="minorHAnsi" w:cstheme="minorHAnsi"/>
          <w:b/>
          <w:sz w:val="22"/>
        </w:rPr>
        <w:t xml:space="preserve"> EDUC 111</w:t>
      </w:r>
      <w:r>
        <w:rPr>
          <w:rFonts w:asciiTheme="minorHAnsi" w:hAnsiTheme="minorHAnsi" w:cstheme="minorHAnsi"/>
          <w:sz w:val="22"/>
        </w:rPr>
        <w:t xml:space="preserve">. You will log a minimum of </w:t>
      </w:r>
      <w:r w:rsidR="004A62FB" w:rsidRPr="0089111F">
        <w:rPr>
          <w:rFonts w:asciiTheme="minorHAnsi" w:hAnsiTheme="minorHAnsi" w:cstheme="minorHAnsi"/>
          <w:sz w:val="22"/>
        </w:rPr>
        <w:t>15 clock hours of direct classroom observation in a</w:t>
      </w:r>
      <w:r>
        <w:rPr>
          <w:rFonts w:asciiTheme="minorHAnsi" w:hAnsiTheme="minorHAnsi" w:cstheme="minorHAnsi"/>
          <w:sz w:val="22"/>
        </w:rPr>
        <w:t>n assigned</w:t>
      </w:r>
      <w:r w:rsidR="004A62FB" w:rsidRPr="0089111F">
        <w:rPr>
          <w:rFonts w:asciiTheme="minorHAnsi" w:hAnsiTheme="minorHAnsi" w:cstheme="minorHAnsi"/>
          <w:sz w:val="22"/>
        </w:rPr>
        <w:t xml:space="preserve"> school setting. You</w:t>
      </w:r>
      <w:r>
        <w:rPr>
          <w:rFonts w:asciiTheme="minorHAnsi" w:hAnsiTheme="minorHAnsi" w:cstheme="minorHAnsi"/>
          <w:sz w:val="22"/>
        </w:rPr>
        <w:t>r observations</w:t>
      </w:r>
      <w:r w:rsidR="004A62FB" w:rsidRPr="0089111F">
        <w:rPr>
          <w:rFonts w:asciiTheme="minorHAnsi" w:hAnsiTheme="minorHAnsi" w:cstheme="minorHAnsi"/>
          <w:sz w:val="22"/>
        </w:rPr>
        <w:t xml:space="preserve"> will be conduct</w:t>
      </w:r>
      <w:r>
        <w:rPr>
          <w:rFonts w:asciiTheme="minorHAnsi" w:hAnsiTheme="minorHAnsi" w:cstheme="minorHAnsi"/>
          <w:sz w:val="22"/>
        </w:rPr>
        <w:t xml:space="preserve">ed in a </w:t>
      </w:r>
      <w:r w:rsidR="004A62FB" w:rsidRPr="0089111F">
        <w:rPr>
          <w:rFonts w:asciiTheme="minorHAnsi" w:hAnsiTheme="minorHAnsi" w:cstheme="minorHAnsi"/>
          <w:sz w:val="22"/>
        </w:rPr>
        <w:t>District 150</w:t>
      </w:r>
      <w:r>
        <w:rPr>
          <w:rFonts w:asciiTheme="minorHAnsi" w:hAnsiTheme="minorHAnsi" w:cstheme="minorHAnsi"/>
          <w:sz w:val="22"/>
        </w:rPr>
        <w:t xml:space="preserve"> school</w:t>
      </w:r>
      <w:r w:rsidR="004A62FB" w:rsidRPr="0089111F">
        <w:rPr>
          <w:rFonts w:asciiTheme="minorHAnsi" w:hAnsiTheme="minorHAnsi" w:cstheme="minorHAnsi"/>
          <w:sz w:val="22"/>
        </w:rPr>
        <w:t>.</w:t>
      </w:r>
      <w:r>
        <w:rPr>
          <w:rFonts w:asciiTheme="minorHAnsi" w:hAnsiTheme="minorHAnsi" w:cstheme="minorHAnsi"/>
          <w:sz w:val="22"/>
        </w:rPr>
        <w:t xml:space="preserve"> </w:t>
      </w:r>
      <w:r w:rsidR="004A62FB" w:rsidRPr="0089111F">
        <w:rPr>
          <w:rFonts w:asciiTheme="minorHAnsi" w:hAnsiTheme="minorHAnsi" w:cstheme="minorHAnsi"/>
          <w:sz w:val="22"/>
        </w:rPr>
        <w:t xml:space="preserve">Even if you </w:t>
      </w:r>
      <w:r w:rsidR="004F7282">
        <w:rPr>
          <w:rFonts w:asciiTheme="minorHAnsi" w:hAnsiTheme="minorHAnsi" w:cstheme="minorHAnsi"/>
          <w:sz w:val="22"/>
        </w:rPr>
        <w:t xml:space="preserve">successfully </w:t>
      </w:r>
      <w:r w:rsidR="004A62FB" w:rsidRPr="0089111F">
        <w:rPr>
          <w:rFonts w:asciiTheme="minorHAnsi" w:hAnsiTheme="minorHAnsi" w:cstheme="minorHAnsi"/>
          <w:sz w:val="22"/>
        </w:rPr>
        <w:t xml:space="preserve">complete all other course requirements, </w:t>
      </w:r>
      <w:r w:rsidR="004F7282" w:rsidRPr="004F7282">
        <w:rPr>
          <w:rFonts w:asciiTheme="minorHAnsi" w:hAnsiTheme="minorHAnsi" w:cstheme="minorHAnsi"/>
          <w:b/>
          <w:sz w:val="22"/>
        </w:rPr>
        <w:t>if you</w:t>
      </w:r>
      <w:r w:rsidR="004A62FB" w:rsidRPr="004F7282">
        <w:rPr>
          <w:rFonts w:asciiTheme="minorHAnsi" w:hAnsiTheme="minorHAnsi" w:cstheme="minorHAnsi"/>
          <w:b/>
          <w:sz w:val="22"/>
        </w:rPr>
        <w:t xml:space="preserve"> do not complete the clinical component</w:t>
      </w:r>
      <w:r w:rsidR="004A62FB" w:rsidRPr="0089111F">
        <w:rPr>
          <w:rFonts w:asciiTheme="minorHAnsi" w:hAnsiTheme="minorHAnsi" w:cstheme="minorHAnsi"/>
          <w:sz w:val="22"/>
        </w:rPr>
        <w:t xml:space="preserve"> </w:t>
      </w:r>
      <w:r w:rsidR="004A62FB" w:rsidRPr="0089111F">
        <w:rPr>
          <w:rFonts w:asciiTheme="minorHAnsi" w:hAnsiTheme="minorHAnsi" w:cstheme="minorHAnsi"/>
          <w:b/>
          <w:sz w:val="22"/>
          <w:u w:val="single"/>
        </w:rPr>
        <w:t>you will</w:t>
      </w:r>
      <w:r w:rsidR="004A62FB" w:rsidRPr="0089111F">
        <w:rPr>
          <w:rFonts w:asciiTheme="minorHAnsi" w:hAnsiTheme="minorHAnsi" w:cstheme="minorHAnsi"/>
          <w:sz w:val="22"/>
          <w:u w:val="single"/>
        </w:rPr>
        <w:t xml:space="preserve"> </w:t>
      </w:r>
      <w:r w:rsidR="004A62FB" w:rsidRPr="0089111F">
        <w:rPr>
          <w:rFonts w:asciiTheme="minorHAnsi" w:hAnsiTheme="minorHAnsi" w:cstheme="minorHAnsi"/>
          <w:b/>
          <w:sz w:val="22"/>
          <w:u w:val="single"/>
        </w:rPr>
        <w:t>fail the course</w:t>
      </w:r>
      <w:r w:rsidR="004A62FB" w:rsidRPr="0089111F">
        <w:rPr>
          <w:rFonts w:asciiTheme="minorHAnsi" w:hAnsiTheme="minorHAnsi" w:cstheme="minorHAnsi"/>
          <w:sz w:val="22"/>
          <w:u w:val="single"/>
        </w:rPr>
        <w:t xml:space="preserve">.  </w:t>
      </w:r>
    </w:p>
    <w:p w:rsidR="005B02D6" w:rsidRPr="0089111F" w:rsidRDefault="005B02D6" w:rsidP="004A62FB">
      <w:pPr>
        <w:tabs>
          <w:tab w:val="center" w:pos="4211"/>
        </w:tabs>
        <w:ind w:left="0" w:firstLine="0"/>
        <w:rPr>
          <w:rFonts w:asciiTheme="minorHAnsi" w:hAnsiTheme="minorHAnsi" w:cstheme="minorHAnsi"/>
          <w:sz w:val="22"/>
          <w:u w:val="single"/>
        </w:rPr>
      </w:pPr>
    </w:p>
    <w:p w:rsidR="004A62FB" w:rsidRDefault="004A62FB" w:rsidP="004A62FB">
      <w:pPr>
        <w:tabs>
          <w:tab w:val="center" w:pos="4211"/>
        </w:tabs>
        <w:ind w:left="0" w:firstLine="0"/>
        <w:rPr>
          <w:rFonts w:asciiTheme="minorHAnsi" w:hAnsiTheme="minorHAnsi" w:cstheme="minorHAnsi"/>
          <w:b/>
          <w:sz w:val="22"/>
        </w:rPr>
      </w:pPr>
      <w:r w:rsidRPr="0089111F">
        <w:rPr>
          <w:rFonts w:asciiTheme="minorHAnsi" w:hAnsiTheme="minorHAnsi" w:cstheme="minorHAnsi"/>
          <w:b/>
          <w:sz w:val="22"/>
        </w:rPr>
        <w:t>Observation Papers (4)</w:t>
      </w:r>
    </w:p>
    <w:p w:rsidR="00E55DEE" w:rsidRDefault="00E55DEE" w:rsidP="00E55DEE">
      <w:pPr>
        <w:tabs>
          <w:tab w:val="center" w:pos="4211"/>
        </w:tabs>
        <w:ind w:left="0" w:firstLine="0"/>
        <w:rPr>
          <w:rFonts w:asciiTheme="minorHAnsi" w:hAnsiTheme="minorHAnsi" w:cstheme="minorHAnsi"/>
          <w:sz w:val="22"/>
        </w:rPr>
      </w:pPr>
      <w:r w:rsidRPr="00E55DEE">
        <w:rPr>
          <w:rFonts w:asciiTheme="minorHAnsi" w:hAnsiTheme="minorHAnsi" w:cstheme="minorHAnsi"/>
          <w:sz w:val="22"/>
        </w:rPr>
        <w:t>As part of your required clinical experience, you will write four papers based on your</w:t>
      </w:r>
      <w:r>
        <w:rPr>
          <w:rFonts w:asciiTheme="minorHAnsi" w:hAnsiTheme="minorHAnsi" w:cstheme="minorHAnsi"/>
          <w:sz w:val="22"/>
        </w:rPr>
        <w:t xml:space="preserve"> </w:t>
      </w:r>
      <w:r w:rsidRPr="00E55DEE">
        <w:rPr>
          <w:rFonts w:asciiTheme="minorHAnsi" w:hAnsiTheme="minorHAnsi" w:cstheme="minorHAnsi"/>
          <w:sz w:val="22"/>
        </w:rPr>
        <w:t>classroom observations</w:t>
      </w:r>
      <w:r>
        <w:rPr>
          <w:rFonts w:asciiTheme="minorHAnsi" w:hAnsiTheme="minorHAnsi" w:cstheme="minorHAnsi"/>
          <w:sz w:val="22"/>
        </w:rPr>
        <w:t xml:space="preserve">. I will provide a list of </w:t>
      </w:r>
      <w:r w:rsidRPr="00E55DEE">
        <w:rPr>
          <w:rFonts w:asciiTheme="minorHAnsi" w:hAnsiTheme="minorHAnsi" w:cstheme="minorHAnsi"/>
          <w:sz w:val="22"/>
        </w:rPr>
        <w:t>focus area</w:t>
      </w:r>
      <w:r>
        <w:rPr>
          <w:rFonts w:asciiTheme="minorHAnsi" w:hAnsiTheme="minorHAnsi" w:cstheme="minorHAnsi"/>
          <w:sz w:val="22"/>
        </w:rPr>
        <w:t xml:space="preserve">s that you will use </w:t>
      </w:r>
      <w:r w:rsidR="007728DA">
        <w:rPr>
          <w:rFonts w:asciiTheme="minorHAnsi" w:hAnsiTheme="minorHAnsi" w:cstheme="minorHAnsi"/>
          <w:sz w:val="22"/>
        </w:rPr>
        <w:t>for</w:t>
      </w:r>
      <w:r>
        <w:rPr>
          <w:rFonts w:asciiTheme="minorHAnsi" w:hAnsiTheme="minorHAnsi" w:cstheme="minorHAnsi"/>
          <w:sz w:val="22"/>
        </w:rPr>
        <w:t xml:space="preserve"> topics</w:t>
      </w:r>
      <w:r w:rsidRPr="00E55DEE">
        <w:rPr>
          <w:rFonts w:asciiTheme="minorHAnsi" w:hAnsiTheme="minorHAnsi" w:cstheme="minorHAnsi"/>
          <w:sz w:val="22"/>
        </w:rPr>
        <w:t>. As you observe</w:t>
      </w:r>
      <w:r w:rsidR="007728DA">
        <w:rPr>
          <w:rFonts w:asciiTheme="minorHAnsi" w:hAnsiTheme="minorHAnsi" w:cstheme="minorHAnsi"/>
          <w:sz w:val="22"/>
        </w:rPr>
        <w:t xml:space="preserve"> in</w:t>
      </w:r>
      <w:r w:rsidRPr="00E55DEE">
        <w:rPr>
          <w:rFonts w:asciiTheme="minorHAnsi" w:hAnsiTheme="minorHAnsi" w:cstheme="minorHAnsi"/>
          <w:sz w:val="22"/>
        </w:rPr>
        <w:t xml:space="preserve"> your </w:t>
      </w:r>
      <w:r w:rsidR="007728DA">
        <w:rPr>
          <w:rFonts w:asciiTheme="minorHAnsi" w:hAnsiTheme="minorHAnsi" w:cstheme="minorHAnsi"/>
          <w:sz w:val="22"/>
        </w:rPr>
        <w:t xml:space="preserve">assigned </w:t>
      </w:r>
      <w:r w:rsidR="007728DA" w:rsidRPr="00E55DEE">
        <w:rPr>
          <w:rFonts w:asciiTheme="minorHAnsi" w:hAnsiTheme="minorHAnsi" w:cstheme="minorHAnsi"/>
          <w:sz w:val="22"/>
        </w:rPr>
        <w:t>class</w:t>
      </w:r>
      <w:r w:rsidR="007728DA">
        <w:rPr>
          <w:rFonts w:asciiTheme="minorHAnsi" w:hAnsiTheme="minorHAnsi" w:cstheme="minorHAnsi"/>
          <w:sz w:val="22"/>
        </w:rPr>
        <w:t>room</w:t>
      </w:r>
      <w:r w:rsidRPr="00E55DEE">
        <w:rPr>
          <w:rFonts w:asciiTheme="minorHAnsi" w:hAnsiTheme="minorHAnsi" w:cstheme="minorHAnsi"/>
          <w:sz w:val="22"/>
        </w:rPr>
        <w:t>, pay special</w:t>
      </w:r>
      <w:r w:rsidR="007728DA">
        <w:rPr>
          <w:rFonts w:asciiTheme="minorHAnsi" w:hAnsiTheme="minorHAnsi" w:cstheme="minorHAnsi"/>
          <w:sz w:val="22"/>
        </w:rPr>
        <w:t xml:space="preserve"> </w:t>
      </w:r>
      <w:r w:rsidRPr="00E55DEE">
        <w:rPr>
          <w:rFonts w:asciiTheme="minorHAnsi" w:hAnsiTheme="minorHAnsi" w:cstheme="minorHAnsi"/>
          <w:sz w:val="22"/>
        </w:rPr>
        <w:t xml:space="preserve">attention to </w:t>
      </w:r>
      <w:r w:rsidR="007728DA">
        <w:rPr>
          <w:rFonts w:asciiTheme="minorHAnsi" w:hAnsiTheme="minorHAnsi" w:cstheme="minorHAnsi"/>
          <w:sz w:val="22"/>
        </w:rPr>
        <w:t xml:space="preserve">the prompts related to a specific </w:t>
      </w:r>
      <w:r w:rsidRPr="00E55DEE">
        <w:rPr>
          <w:rFonts w:asciiTheme="minorHAnsi" w:hAnsiTheme="minorHAnsi" w:cstheme="minorHAnsi"/>
          <w:sz w:val="22"/>
        </w:rPr>
        <w:t>focus area</w:t>
      </w:r>
      <w:r w:rsidR="007728DA">
        <w:rPr>
          <w:rFonts w:asciiTheme="minorHAnsi" w:hAnsiTheme="minorHAnsi" w:cstheme="minorHAnsi"/>
          <w:sz w:val="22"/>
        </w:rPr>
        <w:t xml:space="preserve"> so that you can write a detailed paper about your observations. </w:t>
      </w:r>
      <w:r w:rsidR="00BB6C99">
        <w:rPr>
          <w:rFonts w:asciiTheme="minorHAnsi" w:hAnsiTheme="minorHAnsi" w:cstheme="minorHAnsi"/>
          <w:sz w:val="22"/>
        </w:rPr>
        <w:t>Potential</w:t>
      </w:r>
      <w:r w:rsidR="007728DA">
        <w:rPr>
          <w:rFonts w:asciiTheme="minorHAnsi" w:hAnsiTheme="minorHAnsi" w:cstheme="minorHAnsi"/>
          <w:sz w:val="22"/>
        </w:rPr>
        <w:t xml:space="preserve"> topic areas include classroom characteristics, classroom demographics, classroom management, general instructional methodology, and differentiat</w:t>
      </w:r>
      <w:r w:rsidR="00D17110">
        <w:rPr>
          <w:rFonts w:asciiTheme="minorHAnsi" w:hAnsiTheme="minorHAnsi" w:cstheme="minorHAnsi"/>
          <w:sz w:val="22"/>
        </w:rPr>
        <w:t>ing</w:t>
      </w:r>
      <w:r w:rsidR="00BB6C99">
        <w:rPr>
          <w:rFonts w:asciiTheme="minorHAnsi" w:hAnsiTheme="minorHAnsi" w:cstheme="minorHAnsi"/>
          <w:sz w:val="22"/>
        </w:rPr>
        <w:t xml:space="preserve"> instruction</w:t>
      </w:r>
      <w:r w:rsidR="007728DA">
        <w:rPr>
          <w:rFonts w:asciiTheme="minorHAnsi" w:hAnsiTheme="minorHAnsi" w:cstheme="minorHAnsi"/>
          <w:sz w:val="22"/>
        </w:rPr>
        <w:t>.</w:t>
      </w:r>
    </w:p>
    <w:p w:rsidR="00682CE9" w:rsidRPr="00E55DEE" w:rsidRDefault="00682CE9" w:rsidP="00E55DEE">
      <w:pPr>
        <w:tabs>
          <w:tab w:val="center" w:pos="4211"/>
        </w:tabs>
        <w:ind w:left="0" w:firstLine="0"/>
        <w:rPr>
          <w:rFonts w:asciiTheme="minorHAnsi" w:hAnsiTheme="minorHAnsi" w:cstheme="minorHAnsi"/>
          <w:sz w:val="22"/>
        </w:rPr>
      </w:pPr>
    </w:p>
    <w:p w:rsidR="004A62FB" w:rsidRDefault="004A62FB" w:rsidP="004A62FB">
      <w:pPr>
        <w:tabs>
          <w:tab w:val="center" w:pos="4211"/>
        </w:tabs>
        <w:ind w:left="0" w:firstLine="0"/>
        <w:rPr>
          <w:rFonts w:asciiTheme="minorHAnsi" w:hAnsiTheme="minorHAnsi" w:cstheme="minorHAnsi"/>
          <w:b/>
          <w:sz w:val="22"/>
        </w:rPr>
      </w:pPr>
      <w:r w:rsidRPr="00BB6C99">
        <w:rPr>
          <w:rFonts w:asciiTheme="minorHAnsi" w:hAnsiTheme="minorHAnsi" w:cstheme="minorHAnsi"/>
          <w:b/>
          <w:sz w:val="22"/>
        </w:rPr>
        <w:t>Lesson Plan</w:t>
      </w:r>
    </w:p>
    <w:p w:rsidR="005C77CF" w:rsidRDefault="007728DA" w:rsidP="007728DA">
      <w:pPr>
        <w:tabs>
          <w:tab w:val="center" w:pos="4211"/>
        </w:tabs>
        <w:ind w:left="0" w:firstLine="0"/>
        <w:rPr>
          <w:rFonts w:asciiTheme="minorHAnsi" w:hAnsiTheme="minorHAnsi" w:cstheme="minorHAnsi"/>
          <w:sz w:val="22"/>
        </w:rPr>
      </w:pPr>
      <w:r w:rsidRPr="007728DA">
        <w:rPr>
          <w:rFonts w:asciiTheme="minorHAnsi" w:hAnsiTheme="minorHAnsi" w:cstheme="minorHAnsi"/>
          <w:sz w:val="22"/>
        </w:rPr>
        <w:t xml:space="preserve">Students </w:t>
      </w:r>
      <w:r w:rsidR="005B02D6">
        <w:rPr>
          <w:rFonts w:asciiTheme="minorHAnsi" w:hAnsiTheme="minorHAnsi" w:cstheme="minorHAnsi"/>
          <w:sz w:val="22"/>
        </w:rPr>
        <w:t xml:space="preserve">in EDUC 111 </w:t>
      </w:r>
      <w:r w:rsidRPr="007728DA">
        <w:rPr>
          <w:rFonts w:asciiTheme="minorHAnsi" w:hAnsiTheme="minorHAnsi" w:cstheme="minorHAnsi"/>
          <w:sz w:val="22"/>
        </w:rPr>
        <w:t>will design a lesson plan for one class period appropriate for the grade level</w:t>
      </w:r>
      <w:r>
        <w:rPr>
          <w:rFonts w:asciiTheme="minorHAnsi" w:hAnsiTheme="minorHAnsi" w:cstheme="minorHAnsi"/>
          <w:sz w:val="22"/>
        </w:rPr>
        <w:t xml:space="preserve"> </w:t>
      </w:r>
      <w:r w:rsidRPr="007728DA">
        <w:rPr>
          <w:rFonts w:asciiTheme="minorHAnsi" w:hAnsiTheme="minorHAnsi" w:cstheme="minorHAnsi"/>
          <w:sz w:val="22"/>
        </w:rPr>
        <w:t xml:space="preserve">and/or subject you intend to teach. You </w:t>
      </w:r>
      <w:r>
        <w:rPr>
          <w:rFonts w:asciiTheme="minorHAnsi" w:hAnsiTheme="minorHAnsi" w:cstheme="minorHAnsi"/>
          <w:sz w:val="22"/>
        </w:rPr>
        <w:t>may use</w:t>
      </w:r>
      <w:r w:rsidRPr="007728DA">
        <w:rPr>
          <w:rFonts w:asciiTheme="minorHAnsi" w:hAnsiTheme="minorHAnsi" w:cstheme="minorHAnsi"/>
          <w:sz w:val="22"/>
        </w:rPr>
        <w:t xml:space="preserve"> lesson plan</w:t>
      </w:r>
      <w:r>
        <w:rPr>
          <w:rFonts w:asciiTheme="minorHAnsi" w:hAnsiTheme="minorHAnsi" w:cstheme="minorHAnsi"/>
          <w:sz w:val="22"/>
        </w:rPr>
        <w:t xml:space="preserve">s you find on the internet to help you create your unique plan. If you do, be sure to </w:t>
      </w:r>
      <w:r w:rsidRPr="007728DA">
        <w:rPr>
          <w:rFonts w:asciiTheme="minorHAnsi" w:hAnsiTheme="minorHAnsi" w:cstheme="minorHAnsi"/>
          <w:sz w:val="22"/>
        </w:rPr>
        <w:t xml:space="preserve">cite </w:t>
      </w:r>
      <w:r>
        <w:rPr>
          <w:rFonts w:asciiTheme="minorHAnsi" w:hAnsiTheme="minorHAnsi" w:cstheme="minorHAnsi"/>
          <w:sz w:val="22"/>
        </w:rPr>
        <w:t>your</w:t>
      </w:r>
      <w:r w:rsidRPr="007728DA">
        <w:rPr>
          <w:rFonts w:asciiTheme="minorHAnsi" w:hAnsiTheme="minorHAnsi" w:cstheme="minorHAnsi"/>
          <w:sz w:val="22"/>
        </w:rPr>
        <w:t xml:space="preserve"> source</w:t>
      </w:r>
      <w:r>
        <w:rPr>
          <w:rFonts w:asciiTheme="minorHAnsi" w:hAnsiTheme="minorHAnsi" w:cstheme="minorHAnsi"/>
          <w:sz w:val="22"/>
        </w:rPr>
        <w:t>s</w:t>
      </w:r>
      <w:r w:rsidR="005C77CF">
        <w:rPr>
          <w:rFonts w:asciiTheme="minorHAnsi" w:hAnsiTheme="minorHAnsi" w:cstheme="minorHAnsi"/>
          <w:sz w:val="22"/>
        </w:rPr>
        <w:t>,</w:t>
      </w:r>
      <w:r w:rsidRPr="007728DA">
        <w:rPr>
          <w:rFonts w:asciiTheme="minorHAnsi" w:hAnsiTheme="minorHAnsi" w:cstheme="minorHAnsi"/>
          <w:sz w:val="22"/>
        </w:rPr>
        <w:t xml:space="preserve"> and</w:t>
      </w:r>
      <w:r>
        <w:rPr>
          <w:rFonts w:asciiTheme="minorHAnsi" w:hAnsiTheme="minorHAnsi" w:cstheme="minorHAnsi"/>
          <w:sz w:val="22"/>
        </w:rPr>
        <w:t xml:space="preserve"> be sure that you follow the guidelines for content and structure for the assignment</w:t>
      </w:r>
      <w:r w:rsidR="005C77CF">
        <w:rPr>
          <w:rFonts w:asciiTheme="minorHAnsi" w:hAnsiTheme="minorHAnsi" w:cstheme="minorHAnsi"/>
          <w:sz w:val="22"/>
        </w:rPr>
        <w:t xml:space="preserve"> as given</w:t>
      </w:r>
      <w:r>
        <w:rPr>
          <w:rFonts w:asciiTheme="minorHAnsi" w:hAnsiTheme="minorHAnsi" w:cstheme="minorHAnsi"/>
          <w:sz w:val="22"/>
        </w:rPr>
        <w:t>.</w:t>
      </w:r>
    </w:p>
    <w:p w:rsidR="007728DA" w:rsidRPr="007728DA" w:rsidRDefault="007728DA" w:rsidP="007728DA">
      <w:pPr>
        <w:tabs>
          <w:tab w:val="center" w:pos="4211"/>
        </w:tabs>
        <w:ind w:left="0" w:firstLine="0"/>
        <w:rPr>
          <w:rFonts w:asciiTheme="minorHAnsi" w:hAnsiTheme="minorHAnsi" w:cstheme="minorHAnsi"/>
          <w:sz w:val="22"/>
        </w:rPr>
      </w:pPr>
      <w:r>
        <w:rPr>
          <w:rFonts w:asciiTheme="minorHAnsi" w:hAnsiTheme="minorHAnsi" w:cstheme="minorHAnsi"/>
          <w:sz w:val="22"/>
        </w:rPr>
        <w:t xml:space="preserve"> </w:t>
      </w:r>
    </w:p>
    <w:p w:rsidR="00D17110" w:rsidRDefault="00D17110">
      <w:pPr>
        <w:spacing w:after="160" w:line="259" w:lineRule="auto"/>
        <w:ind w:left="0" w:firstLine="0"/>
        <w:rPr>
          <w:rFonts w:asciiTheme="minorHAnsi" w:hAnsiTheme="minorHAnsi" w:cstheme="minorHAnsi"/>
          <w:b/>
          <w:sz w:val="22"/>
        </w:rPr>
      </w:pPr>
      <w:r>
        <w:rPr>
          <w:rFonts w:asciiTheme="minorHAnsi" w:hAnsiTheme="minorHAnsi" w:cstheme="minorHAnsi"/>
          <w:b/>
          <w:sz w:val="22"/>
        </w:rPr>
        <w:br w:type="page"/>
      </w:r>
    </w:p>
    <w:p w:rsidR="004A62FB" w:rsidRDefault="004A62FB" w:rsidP="004A62FB">
      <w:pPr>
        <w:tabs>
          <w:tab w:val="center" w:pos="4211"/>
        </w:tabs>
        <w:ind w:left="0" w:firstLine="0"/>
        <w:rPr>
          <w:rFonts w:asciiTheme="minorHAnsi" w:hAnsiTheme="minorHAnsi" w:cstheme="minorHAnsi"/>
          <w:b/>
          <w:sz w:val="22"/>
        </w:rPr>
      </w:pPr>
      <w:bookmarkStart w:id="0" w:name="_GoBack"/>
      <w:bookmarkEnd w:id="0"/>
      <w:r w:rsidRPr="0089111F">
        <w:rPr>
          <w:rFonts w:asciiTheme="minorHAnsi" w:hAnsiTheme="minorHAnsi" w:cstheme="minorHAnsi"/>
          <w:b/>
          <w:sz w:val="22"/>
        </w:rPr>
        <w:lastRenderedPageBreak/>
        <w:t>Mini-Lesson Demonstration</w:t>
      </w:r>
    </w:p>
    <w:p w:rsidR="00BB6C99" w:rsidRDefault="00BB6C99" w:rsidP="00BB6C99">
      <w:pPr>
        <w:tabs>
          <w:tab w:val="center" w:pos="4211"/>
        </w:tabs>
        <w:ind w:left="0" w:firstLine="0"/>
        <w:rPr>
          <w:rFonts w:asciiTheme="minorHAnsi" w:hAnsiTheme="minorHAnsi" w:cstheme="minorHAnsi"/>
          <w:b/>
          <w:sz w:val="22"/>
        </w:rPr>
      </w:pPr>
      <w:r w:rsidRPr="00BB6C99">
        <w:rPr>
          <w:rFonts w:asciiTheme="minorHAnsi" w:hAnsiTheme="minorHAnsi" w:cstheme="minorHAnsi"/>
          <w:sz w:val="22"/>
        </w:rPr>
        <w:t>In addition to the written lesson plan, you will give a brief teaching demonstration to the</w:t>
      </w:r>
      <w:r>
        <w:rPr>
          <w:rFonts w:asciiTheme="minorHAnsi" w:hAnsiTheme="minorHAnsi" w:cstheme="minorHAnsi"/>
          <w:sz w:val="22"/>
        </w:rPr>
        <w:t xml:space="preserve"> </w:t>
      </w:r>
      <w:r w:rsidRPr="00BB6C99">
        <w:rPr>
          <w:rFonts w:asciiTheme="minorHAnsi" w:hAnsiTheme="minorHAnsi" w:cstheme="minorHAnsi"/>
          <w:sz w:val="22"/>
        </w:rPr>
        <w:t xml:space="preserve">class in which you teach </w:t>
      </w:r>
      <w:r>
        <w:rPr>
          <w:rFonts w:asciiTheme="minorHAnsi" w:hAnsiTheme="minorHAnsi" w:cstheme="minorHAnsi"/>
          <w:sz w:val="22"/>
        </w:rPr>
        <w:t>a</w:t>
      </w:r>
      <w:r w:rsidRPr="00BB6C99">
        <w:rPr>
          <w:rFonts w:asciiTheme="minorHAnsi" w:hAnsiTheme="minorHAnsi" w:cstheme="minorHAnsi"/>
          <w:sz w:val="22"/>
        </w:rPr>
        <w:t xml:space="preserve"> part of your lesson. This may include </w:t>
      </w:r>
      <w:r>
        <w:rPr>
          <w:rFonts w:asciiTheme="minorHAnsi" w:hAnsiTheme="minorHAnsi" w:cstheme="minorHAnsi"/>
          <w:sz w:val="22"/>
        </w:rPr>
        <w:t>direct instruction,</w:t>
      </w:r>
      <w:r w:rsidRPr="00BB6C99">
        <w:rPr>
          <w:rFonts w:asciiTheme="minorHAnsi" w:hAnsiTheme="minorHAnsi" w:cstheme="minorHAnsi"/>
          <w:sz w:val="22"/>
        </w:rPr>
        <w:t xml:space="preserve"> demonstration, and</w:t>
      </w:r>
      <w:r>
        <w:rPr>
          <w:rFonts w:asciiTheme="minorHAnsi" w:hAnsiTheme="minorHAnsi" w:cstheme="minorHAnsi"/>
          <w:sz w:val="22"/>
        </w:rPr>
        <w:t xml:space="preserve">/or </w:t>
      </w:r>
      <w:r w:rsidRPr="00BB6C99">
        <w:rPr>
          <w:rFonts w:asciiTheme="minorHAnsi" w:hAnsiTheme="minorHAnsi" w:cstheme="minorHAnsi"/>
          <w:sz w:val="22"/>
        </w:rPr>
        <w:t>a class activity. The date of your teaching demonstration will be assigned. If you miss your assigned</w:t>
      </w:r>
      <w:r>
        <w:rPr>
          <w:rFonts w:asciiTheme="minorHAnsi" w:hAnsiTheme="minorHAnsi" w:cstheme="minorHAnsi"/>
          <w:sz w:val="22"/>
        </w:rPr>
        <w:t xml:space="preserve"> </w:t>
      </w:r>
      <w:r w:rsidRPr="00BB6C99">
        <w:rPr>
          <w:rFonts w:asciiTheme="minorHAnsi" w:hAnsiTheme="minorHAnsi" w:cstheme="minorHAnsi"/>
          <w:sz w:val="22"/>
        </w:rPr>
        <w:t xml:space="preserve">date, you may not be able to make it up. </w:t>
      </w:r>
      <w:r w:rsidRPr="00682CE9">
        <w:rPr>
          <w:rFonts w:asciiTheme="minorHAnsi" w:hAnsiTheme="minorHAnsi" w:cstheme="minorHAnsi"/>
          <w:b/>
          <w:sz w:val="22"/>
        </w:rPr>
        <w:t xml:space="preserve">The lesson plan is REQUIRED </w:t>
      </w:r>
      <w:proofErr w:type="gramStart"/>
      <w:r w:rsidRPr="00682CE9">
        <w:rPr>
          <w:rFonts w:asciiTheme="minorHAnsi" w:hAnsiTheme="minorHAnsi" w:cstheme="minorHAnsi"/>
          <w:b/>
          <w:sz w:val="22"/>
        </w:rPr>
        <w:t>in order to</w:t>
      </w:r>
      <w:proofErr w:type="gramEnd"/>
      <w:r w:rsidRPr="00682CE9">
        <w:rPr>
          <w:rFonts w:asciiTheme="minorHAnsi" w:hAnsiTheme="minorHAnsi" w:cstheme="minorHAnsi"/>
          <w:b/>
          <w:sz w:val="22"/>
        </w:rPr>
        <w:t xml:space="preserve"> be allowed to </w:t>
      </w:r>
      <w:r w:rsidR="00682CE9">
        <w:rPr>
          <w:rFonts w:asciiTheme="minorHAnsi" w:hAnsiTheme="minorHAnsi" w:cstheme="minorHAnsi"/>
          <w:b/>
          <w:sz w:val="22"/>
        </w:rPr>
        <w:t>complete your</w:t>
      </w:r>
      <w:r w:rsidRPr="00682CE9">
        <w:rPr>
          <w:rFonts w:asciiTheme="minorHAnsi" w:hAnsiTheme="minorHAnsi" w:cstheme="minorHAnsi"/>
          <w:b/>
          <w:sz w:val="22"/>
        </w:rPr>
        <w:t xml:space="preserve"> teaching demonstration.</w:t>
      </w:r>
      <w:r>
        <w:rPr>
          <w:rFonts w:asciiTheme="minorHAnsi" w:hAnsiTheme="minorHAnsi" w:cstheme="minorHAnsi"/>
          <w:sz w:val="22"/>
        </w:rPr>
        <w:t xml:space="preserve"> </w:t>
      </w:r>
      <w:r w:rsidRPr="00BB6C99">
        <w:rPr>
          <w:rFonts w:asciiTheme="minorHAnsi" w:hAnsiTheme="minorHAnsi" w:cstheme="minorHAnsi"/>
          <w:sz w:val="22"/>
        </w:rPr>
        <w:t xml:space="preserve">You will NOT be scheduled </w:t>
      </w:r>
      <w:r>
        <w:rPr>
          <w:rFonts w:asciiTheme="minorHAnsi" w:hAnsiTheme="minorHAnsi" w:cstheme="minorHAnsi"/>
          <w:sz w:val="22"/>
        </w:rPr>
        <w:t>for</w:t>
      </w:r>
      <w:r w:rsidRPr="00BB6C99">
        <w:rPr>
          <w:rFonts w:asciiTheme="minorHAnsi" w:hAnsiTheme="minorHAnsi" w:cstheme="minorHAnsi"/>
          <w:sz w:val="22"/>
        </w:rPr>
        <w:t xml:space="preserve"> a teaching demonstration </w:t>
      </w:r>
      <w:r>
        <w:rPr>
          <w:rFonts w:asciiTheme="minorHAnsi" w:hAnsiTheme="minorHAnsi" w:cstheme="minorHAnsi"/>
          <w:sz w:val="22"/>
        </w:rPr>
        <w:t xml:space="preserve">if </w:t>
      </w:r>
      <w:r w:rsidRPr="00BB6C99">
        <w:rPr>
          <w:rFonts w:asciiTheme="minorHAnsi" w:hAnsiTheme="minorHAnsi" w:cstheme="minorHAnsi"/>
          <w:sz w:val="22"/>
        </w:rPr>
        <w:t>you</w:t>
      </w:r>
      <w:r>
        <w:rPr>
          <w:rFonts w:asciiTheme="minorHAnsi" w:hAnsiTheme="minorHAnsi" w:cstheme="minorHAnsi"/>
          <w:sz w:val="22"/>
        </w:rPr>
        <w:t xml:space="preserve"> fail to</w:t>
      </w:r>
      <w:r w:rsidRPr="00BB6C99">
        <w:rPr>
          <w:rFonts w:asciiTheme="minorHAnsi" w:hAnsiTheme="minorHAnsi" w:cstheme="minorHAnsi"/>
          <w:sz w:val="22"/>
        </w:rPr>
        <w:t xml:space="preserve"> turn in a lesson</w:t>
      </w:r>
      <w:r>
        <w:rPr>
          <w:rFonts w:asciiTheme="minorHAnsi" w:hAnsiTheme="minorHAnsi" w:cstheme="minorHAnsi"/>
          <w:sz w:val="22"/>
        </w:rPr>
        <w:t xml:space="preserve"> </w:t>
      </w:r>
      <w:r w:rsidRPr="00BB6C99">
        <w:rPr>
          <w:rFonts w:asciiTheme="minorHAnsi" w:hAnsiTheme="minorHAnsi" w:cstheme="minorHAnsi"/>
          <w:sz w:val="22"/>
        </w:rPr>
        <w:t>plan</w:t>
      </w:r>
      <w:r>
        <w:rPr>
          <w:rFonts w:asciiTheme="minorHAnsi" w:hAnsiTheme="minorHAnsi" w:cstheme="minorHAnsi"/>
          <w:sz w:val="22"/>
        </w:rPr>
        <w:t xml:space="preserve">. The lesson plan and demonstration are </w:t>
      </w:r>
      <w:r w:rsidRPr="00BB6C99">
        <w:rPr>
          <w:rFonts w:asciiTheme="minorHAnsi" w:hAnsiTheme="minorHAnsi" w:cstheme="minorHAnsi"/>
          <w:sz w:val="22"/>
        </w:rPr>
        <w:t xml:space="preserve">required for the course. </w:t>
      </w:r>
      <w:r w:rsidRPr="00BB6C99">
        <w:rPr>
          <w:rFonts w:asciiTheme="minorHAnsi" w:hAnsiTheme="minorHAnsi" w:cstheme="minorHAnsi"/>
          <w:b/>
          <w:sz w:val="22"/>
        </w:rPr>
        <w:t>Students who do not complete these assignments will fail the course.</w:t>
      </w:r>
    </w:p>
    <w:p w:rsidR="005C77CF" w:rsidRPr="00BB6C99" w:rsidRDefault="005C77CF" w:rsidP="00BB6C99">
      <w:pPr>
        <w:tabs>
          <w:tab w:val="center" w:pos="4211"/>
        </w:tabs>
        <w:ind w:left="0" w:firstLine="0"/>
        <w:rPr>
          <w:rFonts w:asciiTheme="minorHAnsi" w:hAnsiTheme="minorHAnsi" w:cstheme="minorHAnsi"/>
          <w:sz w:val="22"/>
        </w:rPr>
      </w:pPr>
    </w:p>
    <w:p w:rsidR="004808C9" w:rsidRDefault="004808C9" w:rsidP="004A62FB">
      <w:pPr>
        <w:tabs>
          <w:tab w:val="center" w:pos="4211"/>
        </w:tabs>
        <w:ind w:left="0" w:firstLine="0"/>
        <w:rPr>
          <w:rFonts w:asciiTheme="minorHAnsi" w:hAnsiTheme="minorHAnsi" w:cstheme="minorHAnsi"/>
          <w:b/>
          <w:sz w:val="22"/>
        </w:rPr>
      </w:pPr>
    </w:p>
    <w:p w:rsidR="004A62FB" w:rsidRDefault="004A62FB" w:rsidP="004A62FB">
      <w:pPr>
        <w:tabs>
          <w:tab w:val="center" w:pos="4211"/>
        </w:tabs>
        <w:ind w:left="0" w:firstLine="0"/>
        <w:rPr>
          <w:rFonts w:asciiTheme="minorHAnsi" w:hAnsiTheme="minorHAnsi" w:cstheme="minorHAnsi"/>
          <w:b/>
          <w:sz w:val="22"/>
        </w:rPr>
      </w:pPr>
      <w:r w:rsidRPr="0089111F">
        <w:rPr>
          <w:rFonts w:asciiTheme="minorHAnsi" w:hAnsiTheme="minorHAnsi" w:cstheme="minorHAnsi"/>
          <w:b/>
          <w:sz w:val="22"/>
        </w:rPr>
        <w:t>Clinical Forms Submission</w:t>
      </w:r>
      <w:r w:rsidR="00856F26">
        <w:rPr>
          <w:rFonts w:asciiTheme="minorHAnsi" w:hAnsiTheme="minorHAnsi" w:cstheme="minorHAnsi"/>
          <w:b/>
          <w:sz w:val="22"/>
        </w:rPr>
        <w:t xml:space="preserve"> and Dual Credit</w:t>
      </w:r>
    </w:p>
    <w:p w:rsidR="00856F26" w:rsidRDefault="00856F26" w:rsidP="004A62FB">
      <w:pPr>
        <w:tabs>
          <w:tab w:val="center" w:pos="4211"/>
        </w:tabs>
        <w:ind w:left="0" w:firstLine="0"/>
        <w:rPr>
          <w:rFonts w:asciiTheme="minorHAnsi" w:hAnsiTheme="minorHAnsi" w:cstheme="minorHAnsi"/>
          <w:sz w:val="22"/>
        </w:rPr>
      </w:pPr>
      <w:proofErr w:type="gramStart"/>
      <w:r w:rsidRPr="00856F26">
        <w:rPr>
          <w:rFonts w:asciiTheme="minorHAnsi" w:hAnsiTheme="minorHAnsi" w:cstheme="minorHAnsi"/>
          <w:sz w:val="22"/>
        </w:rPr>
        <w:t>In order to</w:t>
      </w:r>
      <w:proofErr w:type="gramEnd"/>
      <w:r w:rsidRPr="00856F26">
        <w:rPr>
          <w:rFonts w:asciiTheme="minorHAnsi" w:hAnsiTheme="minorHAnsi" w:cstheme="minorHAnsi"/>
          <w:sz w:val="22"/>
        </w:rPr>
        <w:t xml:space="preserve"> </w:t>
      </w:r>
      <w:r>
        <w:rPr>
          <w:rFonts w:asciiTheme="minorHAnsi" w:hAnsiTheme="minorHAnsi" w:cstheme="minorHAnsi"/>
          <w:sz w:val="22"/>
        </w:rPr>
        <w:t xml:space="preserve">earn dual credit for this course, ICC has a number of expectations for paperwork regarding your Clinical Experience. </w:t>
      </w:r>
      <w:r w:rsidR="006056CC">
        <w:rPr>
          <w:rFonts w:asciiTheme="minorHAnsi" w:hAnsiTheme="minorHAnsi" w:cstheme="minorHAnsi"/>
          <w:sz w:val="22"/>
        </w:rPr>
        <w:t xml:space="preserve">You will complete </w:t>
      </w:r>
      <w:r>
        <w:rPr>
          <w:rFonts w:asciiTheme="minorHAnsi" w:hAnsiTheme="minorHAnsi" w:cstheme="minorHAnsi"/>
          <w:sz w:val="22"/>
        </w:rPr>
        <w:t xml:space="preserve">forms </w:t>
      </w:r>
      <w:r w:rsidR="006056CC">
        <w:rPr>
          <w:rFonts w:asciiTheme="minorHAnsi" w:hAnsiTheme="minorHAnsi" w:cstheme="minorHAnsi"/>
          <w:sz w:val="22"/>
        </w:rPr>
        <w:t xml:space="preserve">that </w:t>
      </w:r>
      <w:r>
        <w:rPr>
          <w:rFonts w:asciiTheme="minorHAnsi" w:hAnsiTheme="minorHAnsi" w:cstheme="minorHAnsi"/>
          <w:sz w:val="22"/>
        </w:rPr>
        <w:t xml:space="preserve">must be completed correctly and on time to earn dual credit. Be aware of </w:t>
      </w:r>
      <w:r w:rsidR="005C77CF">
        <w:rPr>
          <w:rFonts w:asciiTheme="minorHAnsi" w:hAnsiTheme="minorHAnsi" w:cstheme="minorHAnsi"/>
          <w:sz w:val="22"/>
        </w:rPr>
        <w:t>all</w:t>
      </w:r>
      <w:r>
        <w:rPr>
          <w:rFonts w:asciiTheme="minorHAnsi" w:hAnsiTheme="minorHAnsi" w:cstheme="minorHAnsi"/>
          <w:sz w:val="22"/>
        </w:rPr>
        <w:t xml:space="preserve"> dual credit responsibilities and expectations that come from ICC</w:t>
      </w:r>
      <w:r w:rsidR="006056CC">
        <w:rPr>
          <w:rFonts w:asciiTheme="minorHAnsi" w:hAnsiTheme="minorHAnsi" w:cstheme="minorHAnsi"/>
          <w:sz w:val="22"/>
        </w:rPr>
        <w:t xml:space="preserve"> (I will help you with this, but ultimately it is your responsibility!)</w:t>
      </w:r>
      <w:r>
        <w:rPr>
          <w:rFonts w:asciiTheme="minorHAnsi" w:hAnsiTheme="minorHAnsi" w:cstheme="minorHAnsi"/>
          <w:sz w:val="22"/>
        </w:rPr>
        <w:t xml:space="preserve">. Welcome to the </w:t>
      </w:r>
      <w:r w:rsidR="005B02D6">
        <w:rPr>
          <w:rFonts w:asciiTheme="minorHAnsi" w:hAnsiTheme="minorHAnsi" w:cstheme="minorHAnsi"/>
          <w:sz w:val="22"/>
        </w:rPr>
        <w:t xml:space="preserve">wild and </w:t>
      </w:r>
      <w:r w:rsidR="006056CC">
        <w:rPr>
          <w:rFonts w:asciiTheme="minorHAnsi" w:hAnsiTheme="minorHAnsi" w:cstheme="minorHAnsi"/>
          <w:sz w:val="22"/>
        </w:rPr>
        <w:t xml:space="preserve">wacky </w:t>
      </w:r>
      <w:r>
        <w:rPr>
          <w:rFonts w:asciiTheme="minorHAnsi" w:hAnsiTheme="minorHAnsi" w:cstheme="minorHAnsi"/>
          <w:sz w:val="22"/>
        </w:rPr>
        <w:t>world of bureaucracy</w:t>
      </w:r>
      <w:r w:rsidR="005B02D6">
        <w:rPr>
          <w:rFonts w:asciiTheme="minorHAnsi" w:hAnsiTheme="minorHAnsi" w:cstheme="minorHAnsi"/>
          <w:sz w:val="22"/>
        </w:rPr>
        <w:t xml:space="preserve"> in public education!</w:t>
      </w:r>
      <w:r>
        <w:rPr>
          <w:rFonts w:asciiTheme="minorHAnsi" w:hAnsiTheme="minorHAnsi" w:cstheme="minorHAnsi"/>
          <w:sz w:val="22"/>
        </w:rPr>
        <w:t xml:space="preserve"> </w:t>
      </w:r>
    </w:p>
    <w:p w:rsidR="00BF1479" w:rsidRDefault="00BF1479" w:rsidP="0050661D">
      <w:pPr>
        <w:spacing w:after="50" w:line="259" w:lineRule="auto"/>
        <w:ind w:left="0" w:firstLine="0"/>
        <w:rPr>
          <w:rFonts w:asciiTheme="minorHAnsi" w:hAnsiTheme="minorHAnsi" w:cstheme="minorHAnsi"/>
          <w:sz w:val="22"/>
        </w:rPr>
      </w:pPr>
    </w:p>
    <w:p w:rsidR="00BF1479" w:rsidRPr="00BD2BCB" w:rsidRDefault="00BD2BCB" w:rsidP="0050661D">
      <w:pPr>
        <w:spacing w:after="50" w:line="259" w:lineRule="auto"/>
        <w:ind w:left="0" w:firstLine="0"/>
        <w:rPr>
          <w:rFonts w:asciiTheme="minorHAnsi" w:hAnsiTheme="minorHAnsi" w:cstheme="minorHAnsi"/>
          <w:b/>
          <w:sz w:val="22"/>
        </w:rPr>
      </w:pPr>
      <w:r w:rsidRPr="00BD2BCB">
        <w:rPr>
          <w:rFonts w:asciiTheme="minorHAnsi" w:hAnsiTheme="minorHAnsi" w:cstheme="minorHAnsi"/>
          <w:b/>
          <w:sz w:val="22"/>
        </w:rPr>
        <w:t>Grading</w:t>
      </w:r>
    </w:p>
    <w:p w:rsidR="007E0F31" w:rsidRDefault="007E0F31" w:rsidP="0050661D">
      <w:pPr>
        <w:spacing w:after="50" w:line="259" w:lineRule="auto"/>
        <w:ind w:left="0" w:firstLine="0"/>
        <w:rPr>
          <w:rFonts w:asciiTheme="minorHAnsi" w:hAnsiTheme="minorHAnsi" w:cstheme="minorHAnsi"/>
          <w:b/>
          <w:sz w:val="22"/>
        </w:rPr>
      </w:pPr>
    </w:p>
    <w:p w:rsidR="00682CE9" w:rsidRDefault="00682CE9" w:rsidP="0050661D">
      <w:pPr>
        <w:spacing w:after="50" w:line="259" w:lineRule="auto"/>
        <w:ind w:left="0" w:firstLine="0"/>
        <w:rPr>
          <w:rFonts w:asciiTheme="minorHAnsi" w:hAnsiTheme="minorHAnsi" w:cstheme="minorHAnsi"/>
          <w:b/>
          <w:sz w:val="22"/>
        </w:rPr>
        <w:sectPr w:rsidR="00682CE9" w:rsidSect="004808C9">
          <w:footerReference w:type="even" r:id="rId9"/>
          <w:footerReference w:type="default" r:id="rId10"/>
          <w:footerReference w:type="first" r:id="rId11"/>
          <w:pgSz w:w="12240" w:h="15840"/>
          <w:pgMar w:top="864" w:right="864" w:bottom="720" w:left="864" w:header="720" w:footer="720" w:gutter="0"/>
          <w:cols w:space="720"/>
          <w:docGrid w:linePitch="326"/>
        </w:sectPr>
      </w:pPr>
    </w:p>
    <w:tbl>
      <w:tblPr>
        <w:tblStyle w:val="TableGrid0"/>
        <w:tblW w:w="3585" w:type="dxa"/>
        <w:tblInd w:w="1450" w:type="dxa"/>
        <w:tblLook w:val="04A0" w:firstRow="1" w:lastRow="0" w:firstColumn="1" w:lastColumn="0" w:noHBand="0" w:noVBand="1"/>
      </w:tblPr>
      <w:tblGrid>
        <w:gridCol w:w="2354"/>
        <w:gridCol w:w="1231"/>
      </w:tblGrid>
      <w:tr w:rsidR="005C77CF" w:rsidRPr="005C77CF" w:rsidTr="007E0F31">
        <w:tc>
          <w:tcPr>
            <w:tcW w:w="2354" w:type="dxa"/>
          </w:tcPr>
          <w:p w:rsidR="005C77CF" w:rsidRPr="005C77CF" w:rsidRDefault="005C77CF" w:rsidP="0050661D">
            <w:pPr>
              <w:spacing w:after="50" w:line="259" w:lineRule="auto"/>
              <w:ind w:left="0" w:firstLine="0"/>
              <w:rPr>
                <w:rFonts w:asciiTheme="minorHAnsi" w:hAnsiTheme="minorHAnsi" w:cstheme="minorHAnsi"/>
                <w:b/>
                <w:sz w:val="22"/>
              </w:rPr>
            </w:pPr>
            <w:r w:rsidRPr="005C77CF">
              <w:rPr>
                <w:rFonts w:asciiTheme="minorHAnsi" w:hAnsiTheme="minorHAnsi" w:cstheme="minorHAnsi"/>
                <w:b/>
                <w:sz w:val="22"/>
              </w:rPr>
              <w:t>Assignment</w:t>
            </w:r>
          </w:p>
        </w:tc>
        <w:tc>
          <w:tcPr>
            <w:tcW w:w="1231" w:type="dxa"/>
          </w:tcPr>
          <w:p w:rsidR="005C77CF" w:rsidRPr="005C77CF" w:rsidRDefault="005C77CF" w:rsidP="0050661D">
            <w:pPr>
              <w:spacing w:after="50" w:line="259" w:lineRule="auto"/>
              <w:ind w:left="0" w:firstLine="0"/>
              <w:rPr>
                <w:rFonts w:asciiTheme="minorHAnsi" w:hAnsiTheme="minorHAnsi" w:cstheme="minorHAnsi"/>
                <w:b/>
                <w:sz w:val="22"/>
              </w:rPr>
            </w:pPr>
            <w:r>
              <w:rPr>
                <w:rFonts w:asciiTheme="minorHAnsi" w:hAnsiTheme="minorHAnsi" w:cstheme="minorHAnsi"/>
                <w:b/>
                <w:sz w:val="22"/>
              </w:rPr>
              <w:t>Grade %</w:t>
            </w:r>
          </w:p>
        </w:tc>
      </w:tr>
      <w:tr w:rsidR="005C77CF" w:rsidTr="007E0F31">
        <w:tc>
          <w:tcPr>
            <w:tcW w:w="2354" w:type="dxa"/>
          </w:tcPr>
          <w:p w:rsidR="005C77CF" w:rsidRDefault="005C77CF" w:rsidP="00BD2BCB">
            <w:pPr>
              <w:tabs>
                <w:tab w:val="center" w:pos="1377"/>
              </w:tabs>
              <w:spacing w:after="50" w:line="259" w:lineRule="auto"/>
              <w:ind w:left="0" w:firstLine="0"/>
              <w:rPr>
                <w:rFonts w:asciiTheme="minorHAnsi" w:hAnsiTheme="minorHAnsi" w:cstheme="minorHAnsi"/>
                <w:sz w:val="22"/>
              </w:rPr>
            </w:pPr>
            <w:r>
              <w:rPr>
                <w:rFonts w:asciiTheme="minorHAnsi" w:hAnsiTheme="minorHAnsi" w:cstheme="minorHAnsi"/>
                <w:sz w:val="22"/>
              </w:rPr>
              <w:t>Project</w:t>
            </w:r>
            <w:r w:rsidR="00BD2BCB">
              <w:rPr>
                <w:rFonts w:asciiTheme="minorHAnsi" w:hAnsiTheme="minorHAnsi" w:cstheme="minorHAnsi"/>
                <w:sz w:val="22"/>
              </w:rPr>
              <w:t>s</w:t>
            </w:r>
          </w:p>
          <w:p w:rsidR="00BD2BCB" w:rsidRDefault="00BD2BCB" w:rsidP="00BD2BCB">
            <w:pPr>
              <w:pStyle w:val="ListParagraph"/>
              <w:numPr>
                <w:ilvl w:val="0"/>
                <w:numId w:val="26"/>
              </w:numPr>
              <w:tabs>
                <w:tab w:val="center" w:pos="1377"/>
              </w:tabs>
              <w:spacing w:after="50" w:line="259" w:lineRule="auto"/>
              <w:rPr>
                <w:rFonts w:asciiTheme="minorHAnsi" w:hAnsiTheme="minorHAnsi" w:cstheme="minorHAnsi"/>
                <w:sz w:val="22"/>
              </w:rPr>
            </w:pPr>
            <w:r>
              <w:rPr>
                <w:rFonts w:asciiTheme="minorHAnsi" w:hAnsiTheme="minorHAnsi" w:cstheme="minorHAnsi"/>
                <w:sz w:val="22"/>
              </w:rPr>
              <w:t>Current Events</w:t>
            </w:r>
          </w:p>
          <w:p w:rsidR="00BD2BCB" w:rsidRPr="00BD2BCB" w:rsidRDefault="00BD2BCB" w:rsidP="00BD2BCB">
            <w:pPr>
              <w:pStyle w:val="ListParagraph"/>
              <w:numPr>
                <w:ilvl w:val="0"/>
                <w:numId w:val="26"/>
              </w:numPr>
              <w:tabs>
                <w:tab w:val="center" w:pos="1377"/>
              </w:tabs>
              <w:spacing w:after="50" w:line="259" w:lineRule="auto"/>
              <w:rPr>
                <w:rFonts w:asciiTheme="minorHAnsi" w:hAnsiTheme="minorHAnsi" w:cstheme="minorHAnsi"/>
                <w:sz w:val="22"/>
              </w:rPr>
            </w:pPr>
            <w:r>
              <w:rPr>
                <w:rFonts w:asciiTheme="minorHAnsi" w:hAnsiTheme="minorHAnsi" w:cstheme="minorHAnsi"/>
                <w:sz w:val="22"/>
              </w:rPr>
              <w:t>School Report Card</w:t>
            </w:r>
          </w:p>
        </w:tc>
        <w:tc>
          <w:tcPr>
            <w:tcW w:w="1231" w:type="dxa"/>
            <w:vAlign w:val="center"/>
          </w:tcPr>
          <w:p w:rsidR="005C77CF" w:rsidRDefault="007E0F31" w:rsidP="007E0F31">
            <w:pPr>
              <w:spacing w:after="50" w:line="259" w:lineRule="auto"/>
              <w:ind w:left="0" w:firstLine="0"/>
              <w:jc w:val="center"/>
              <w:rPr>
                <w:rFonts w:asciiTheme="minorHAnsi" w:hAnsiTheme="minorHAnsi" w:cstheme="minorHAnsi"/>
                <w:sz w:val="22"/>
              </w:rPr>
            </w:pPr>
            <w:r>
              <w:rPr>
                <w:rFonts w:asciiTheme="minorHAnsi" w:hAnsiTheme="minorHAnsi" w:cstheme="minorHAnsi"/>
                <w:sz w:val="22"/>
              </w:rPr>
              <w:t>20</w:t>
            </w:r>
            <w:r w:rsidR="00BD2BCB">
              <w:rPr>
                <w:rFonts w:asciiTheme="minorHAnsi" w:hAnsiTheme="minorHAnsi" w:cstheme="minorHAnsi"/>
                <w:sz w:val="22"/>
              </w:rPr>
              <w:t>%</w:t>
            </w:r>
          </w:p>
        </w:tc>
      </w:tr>
      <w:tr w:rsidR="005C77CF" w:rsidTr="007E0F31">
        <w:tc>
          <w:tcPr>
            <w:tcW w:w="2354" w:type="dxa"/>
          </w:tcPr>
          <w:p w:rsidR="005C77CF" w:rsidRDefault="005C77CF"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Reading Quizzes/Activities</w:t>
            </w:r>
          </w:p>
        </w:tc>
        <w:tc>
          <w:tcPr>
            <w:tcW w:w="1231" w:type="dxa"/>
            <w:vAlign w:val="center"/>
          </w:tcPr>
          <w:p w:rsidR="005C77CF" w:rsidRDefault="00BD2BCB" w:rsidP="007E0F31">
            <w:pPr>
              <w:spacing w:after="50" w:line="259" w:lineRule="auto"/>
              <w:ind w:left="0" w:firstLine="0"/>
              <w:jc w:val="center"/>
              <w:rPr>
                <w:rFonts w:asciiTheme="minorHAnsi" w:hAnsiTheme="minorHAnsi" w:cstheme="minorHAnsi"/>
                <w:sz w:val="22"/>
              </w:rPr>
            </w:pPr>
            <w:r>
              <w:rPr>
                <w:rFonts w:asciiTheme="minorHAnsi" w:hAnsiTheme="minorHAnsi" w:cstheme="minorHAnsi"/>
                <w:sz w:val="22"/>
              </w:rPr>
              <w:t>2</w:t>
            </w:r>
            <w:r w:rsidR="007E0F31">
              <w:rPr>
                <w:rFonts w:asciiTheme="minorHAnsi" w:hAnsiTheme="minorHAnsi" w:cstheme="minorHAnsi"/>
                <w:sz w:val="22"/>
              </w:rPr>
              <w:t>0</w:t>
            </w:r>
            <w:r>
              <w:rPr>
                <w:rFonts w:asciiTheme="minorHAnsi" w:hAnsiTheme="minorHAnsi" w:cstheme="minorHAnsi"/>
                <w:sz w:val="22"/>
              </w:rPr>
              <w:t>%</w:t>
            </w:r>
          </w:p>
        </w:tc>
      </w:tr>
      <w:tr w:rsidR="005C77CF" w:rsidTr="007E0F31">
        <w:tc>
          <w:tcPr>
            <w:tcW w:w="2354" w:type="dxa"/>
          </w:tcPr>
          <w:p w:rsidR="005C77CF" w:rsidRDefault="005C77CF"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Philosophy Statement</w:t>
            </w:r>
          </w:p>
          <w:p w:rsidR="007E0F31" w:rsidRDefault="007E0F31" w:rsidP="007E0F31">
            <w:pPr>
              <w:pStyle w:val="ListParagraph"/>
              <w:numPr>
                <w:ilvl w:val="0"/>
                <w:numId w:val="27"/>
              </w:numPr>
              <w:spacing w:after="50" w:line="259" w:lineRule="auto"/>
              <w:rPr>
                <w:rFonts w:asciiTheme="minorHAnsi" w:hAnsiTheme="minorHAnsi" w:cstheme="minorHAnsi"/>
                <w:sz w:val="22"/>
              </w:rPr>
            </w:pPr>
            <w:r>
              <w:rPr>
                <w:rFonts w:asciiTheme="minorHAnsi" w:hAnsiTheme="minorHAnsi" w:cstheme="minorHAnsi"/>
                <w:sz w:val="22"/>
              </w:rPr>
              <w:t>Draft</w:t>
            </w:r>
          </w:p>
          <w:p w:rsidR="007E0F31" w:rsidRPr="007E0F31" w:rsidRDefault="007E0F31" w:rsidP="007E0F31">
            <w:pPr>
              <w:pStyle w:val="ListParagraph"/>
              <w:numPr>
                <w:ilvl w:val="0"/>
                <w:numId w:val="27"/>
              </w:numPr>
              <w:spacing w:after="50" w:line="259" w:lineRule="auto"/>
              <w:rPr>
                <w:rFonts w:asciiTheme="minorHAnsi" w:hAnsiTheme="minorHAnsi" w:cstheme="minorHAnsi"/>
                <w:sz w:val="22"/>
              </w:rPr>
            </w:pPr>
            <w:r>
              <w:rPr>
                <w:rFonts w:asciiTheme="minorHAnsi" w:hAnsiTheme="minorHAnsi" w:cstheme="minorHAnsi"/>
                <w:sz w:val="22"/>
              </w:rPr>
              <w:t xml:space="preserve">Final </w:t>
            </w:r>
          </w:p>
        </w:tc>
        <w:tc>
          <w:tcPr>
            <w:tcW w:w="1231" w:type="dxa"/>
            <w:vAlign w:val="center"/>
          </w:tcPr>
          <w:p w:rsidR="005C77CF" w:rsidRDefault="00BD2BCB" w:rsidP="007E0F31">
            <w:pPr>
              <w:spacing w:after="50" w:line="259" w:lineRule="auto"/>
              <w:ind w:left="0" w:firstLine="0"/>
              <w:jc w:val="center"/>
              <w:rPr>
                <w:rFonts w:asciiTheme="minorHAnsi" w:hAnsiTheme="minorHAnsi" w:cstheme="minorHAnsi"/>
                <w:sz w:val="22"/>
              </w:rPr>
            </w:pPr>
            <w:r>
              <w:rPr>
                <w:rFonts w:asciiTheme="minorHAnsi" w:hAnsiTheme="minorHAnsi" w:cstheme="minorHAnsi"/>
                <w:sz w:val="22"/>
              </w:rPr>
              <w:t>10%</w:t>
            </w:r>
          </w:p>
        </w:tc>
      </w:tr>
      <w:tr w:rsidR="005C77CF" w:rsidTr="007E0F31">
        <w:tc>
          <w:tcPr>
            <w:tcW w:w="2354" w:type="dxa"/>
          </w:tcPr>
          <w:p w:rsidR="005C77CF" w:rsidRDefault="005C77CF"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Clinical Experience</w:t>
            </w:r>
          </w:p>
          <w:p w:rsidR="00BD2BCB" w:rsidRDefault="00BD2BCB" w:rsidP="00BD2BCB">
            <w:pPr>
              <w:pStyle w:val="ListParagraph"/>
              <w:numPr>
                <w:ilvl w:val="0"/>
                <w:numId w:val="24"/>
              </w:numPr>
              <w:spacing w:after="50" w:line="259" w:lineRule="auto"/>
              <w:rPr>
                <w:rFonts w:asciiTheme="minorHAnsi" w:hAnsiTheme="minorHAnsi" w:cstheme="minorHAnsi"/>
                <w:sz w:val="22"/>
              </w:rPr>
            </w:pPr>
            <w:r>
              <w:rPr>
                <w:rFonts w:asciiTheme="minorHAnsi" w:hAnsiTheme="minorHAnsi" w:cstheme="minorHAnsi"/>
                <w:sz w:val="22"/>
              </w:rPr>
              <w:t>Log</w:t>
            </w:r>
          </w:p>
          <w:p w:rsidR="00BD2BCB" w:rsidRDefault="00BD2BCB" w:rsidP="00BD2BCB">
            <w:pPr>
              <w:pStyle w:val="ListParagraph"/>
              <w:numPr>
                <w:ilvl w:val="0"/>
                <w:numId w:val="24"/>
              </w:numPr>
              <w:spacing w:after="50" w:line="259" w:lineRule="auto"/>
              <w:rPr>
                <w:rFonts w:asciiTheme="minorHAnsi" w:hAnsiTheme="minorHAnsi" w:cstheme="minorHAnsi"/>
                <w:sz w:val="22"/>
              </w:rPr>
            </w:pPr>
            <w:r>
              <w:rPr>
                <w:rFonts w:asciiTheme="minorHAnsi" w:hAnsiTheme="minorHAnsi" w:cstheme="minorHAnsi"/>
                <w:sz w:val="22"/>
              </w:rPr>
              <w:t>Observation Papers</w:t>
            </w:r>
          </w:p>
          <w:p w:rsidR="00BD2BCB" w:rsidRPr="00BD2BCB" w:rsidRDefault="00BD2BCB" w:rsidP="00BD2BCB">
            <w:pPr>
              <w:pStyle w:val="ListParagraph"/>
              <w:numPr>
                <w:ilvl w:val="0"/>
                <w:numId w:val="24"/>
              </w:numPr>
              <w:spacing w:after="50" w:line="259" w:lineRule="auto"/>
              <w:rPr>
                <w:rFonts w:asciiTheme="minorHAnsi" w:hAnsiTheme="minorHAnsi" w:cstheme="minorHAnsi"/>
                <w:sz w:val="22"/>
              </w:rPr>
            </w:pPr>
            <w:r>
              <w:rPr>
                <w:rFonts w:asciiTheme="minorHAnsi" w:hAnsiTheme="minorHAnsi" w:cstheme="minorHAnsi"/>
                <w:sz w:val="22"/>
              </w:rPr>
              <w:t>Forms submitted</w:t>
            </w:r>
          </w:p>
        </w:tc>
        <w:tc>
          <w:tcPr>
            <w:tcW w:w="1231" w:type="dxa"/>
            <w:vAlign w:val="center"/>
          </w:tcPr>
          <w:p w:rsidR="005C77CF" w:rsidRDefault="007E0F31" w:rsidP="007E0F31">
            <w:pPr>
              <w:spacing w:after="50" w:line="259" w:lineRule="auto"/>
              <w:ind w:left="0" w:firstLine="0"/>
              <w:jc w:val="center"/>
              <w:rPr>
                <w:rFonts w:asciiTheme="minorHAnsi" w:hAnsiTheme="minorHAnsi" w:cstheme="minorHAnsi"/>
                <w:sz w:val="22"/>
              </w:rPr>
            </w:pPr>
            <w:r>
              <w:rPr>
                <w:rFonts w:asciiTheme="minorHAnsi" w:hAnsiTheme="minorHAnsi" w:cstheme="minorHAnsi"/>
                <w:sz w:val="22"/>
              </w:rPr>
              <w:t>30</w:t>
            </w:r>
            <w:r w:rsidR="00BD2BCB">
              <w:rPr>
                <w:rFonts w:asciiTheme="minorHAnsi" w:hAnsiTheme="minorHAnsi" w:cstheme="minorHAnsi"/>
                <w:sz w:val="22"/>
              </w:rPr>
              <w:t>%</w:t>
            </w:r>
          </w:p>
        </w:tc>
      </w:tr>
      <w:tr w:rsidR="005C77CF" w:rsidTr="007E0F31">
        <w:tc>
          <w:tcPr>
            <w:tcW w:w="2354" w:type="dxa"/>
          </w:tcPr>
          <w:p w:rsidR="005C77CF" w:rsidRDefault="00BD2BCB"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Lesson Design</w:t>
            </w:r>
          </w:p>
          <w:p w:rsidR="00BD2BCB" w:rsidRDefault="00BD2BCB" w:rsidP="00BD2BCB">
            <w:pPr>
              <w:pStyle w:val="ListParagraph"/>
              <w:numPr>
                <w:ilvl w:val="0"/>
                <w:numId w:val="25"/>
              </w:numPr>
              <w:spacing w:after="50" w:line="259" w:lineRule="auto"/>
              <w:rPr>
                <w:rFonts w:asciiTheme="minorHAnsi" w:hAnsiTheme="minorHAnsi" w:cstheme="minorHAnsi"/>
                <w:sz w:val="22"/>
              </w:rPr>
            </w:pPr>
            <w:r>
              <w:rPr>
                <w:rFonts w:asciiTheme="minorHAnsi" w:hAnsiTheme="minorHAnsi" w:cstheme="minorHAnsi"/>
                <w:sz w:val="22"/>
              </w:rPr>
              <w:t>Plan</w:t>
            </w:r>
          </w:p>
          <w:p w:rsidR="00BD2BCB" w:rsidRPr="00BD2BCB" w:rsidRDefault="00BD2BCB" w:rsidP="00BD2BCB">
            <w:pPr>
              <w:pStyle w:val="ListParagraph"/>
              <w:numPr>
                <w:ilvl w:val="0"/>
                <w:numId w:val="25"/>
              </w:numPr>
              <w:spacing w:after="50" w:line="259" w:lineRule="auto"/>
              <w:rPr>
                <w:rFonts w:asciiTheme="minorHAnsi" w:hAnsiTheme="minorHAnsi" w:cstheme="minorHAnsi"/>
                <w:sz w:val="22"/>
              </w:rPr>
            </w:pPr>
            <w:r>
              <w:rPr>
                <w:rFonts w:asciiTheme="minorHAnsi" w:hAnsiTheme="minorHAnsi" w:cstheme="minorHAnsi"/>
                <w:sz w:val="22"/>
              </w:rPr>
              <w:t>Demonstration</w:t>
            </w:r>
          </w:p>
        </w:tc>
        <w:tc>
          <w:tcPr>
            <w:tcW w:w="1231" w:type="dxa"/>
            <w:vAlign w:val="center"/>
          </w:tcPr>
          <w:p w:rsidR="005C77CF" w:rsidRDefault="007E0F31" w:rsidP="007E0F31">
            <w:pPr>
              <w:spacing w:after="50" w:line="259" w:lineRule="auto"/>
              <w:ind w:left="0" w:firstLine="0"/>
              <w:jc w:val="center"/>
              <w:rPr>
                <w:rFonts w:asciiTheme="minorHAnsi" w:hAnsiTheme="minorHAnsi" w:cstheme="minorHAnsi"/>
                <w:sz w:val="22"/>
              </w:rPr>
            </w:pPr>
            <w:r>
              <w:rPr>
                <w:rFonts w:asciiTheme="minorHAnsi" w:hAnsiTheme="minorHAnsi" w:cstheme="minorHAnsi"/>
                <w:sz w:val="22"/>
              </w:rPr>
              <w:t>20%</w:t>
            </w:r>
          </w:p>
        </w:tc>
      </w:tr>
      <w:tr w:rsidR="005C77CF" w:rsidTr="007E0F31">
        <w:tc>
          <w:tcPr>
            <w:tcW w:w="2354" w:type="dxa"/>
          </w:tcPr>
          <w:p w:rsidR="005C77CF" w:rsidRDefault="007E0F31"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 xml:space="preserve">Total </w:t>
            </w:r>
          </w:p>
        </w:tc>
        <w:tc>
          <w:tcPr>
            <w:tcW w:w="1231" w:type="dxa"/>
            <w:vAlign w:val="center"/>
          </w:tcPr>
          <w:p w:rsidR="005C77CF" w:rsidRDefault="007E0F31" w:rsidP="007E0F31">
            <w:pPr>
              <w:spacing w:after="50" w:line="259" w:lineRule="auto"/>
              <w:ind w:left="0" w:firstLine="0"/>
              <w:jc w:val="center"/>
              <w:rPr>
                <w:rFonts w:asciiTheme="minorHAnsi" w:hAnsiTheme="minorHAnsi" w:cstheme="minorHAnsi"/>
                <w:sz w:val="22"/>
              </w:rPr>
            </w:pPr>
            <w:r>
              <w:rPr>
                <w:rFonts w:asciiTheme="minorHAnsi" w:hAnsiTheme="minorHAnsi" w:cstheme="minorHAnsi"/>
                <w:sz w:val="22"/>
              </w:rPr>
              <w:t>100%</w:t>
            </w:r>
          </w:p>
        </w:tc>
      </w:tr>
    </w:tbl>
    <w:p w:rsidR="00BF1479" w:rsidRDefault="00BF1479"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p>
    <w:p w:rsidR="007E0F31" w:rsidRDefault="007E0F31"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 xml:space="preserve">Grading Scale </w:t>
      </w:r>
    </w:p>
    <w:p w:rsidR="007E0F31" w:rsidRDefault="007E0F31"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ab/>
        <w:t>A = 90-100%</w:t>
      </w:r>
    </w:p>
    <w:p w:rsidR="007E0F31" w:rsidRDefault="007E0F31"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ab/>
        <w:t>B = 80-89%</w:t>
      </w:r>
    </w:p>
    <w:p w:rsidR="007E0F31" w:rsidRDefault="007E0F31"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ab/>
        <w:t>C = 70-79%</w:t>
      </w:r>
    </w:p>
    <w:p w:rsidR="007E0F31" w:rsidRDefault="007E0F31"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ab/>
        <w:t>D = 60-69%</w:t>
      </w:r>
    </w:p>
    <w:p w:rsidR="007E0F31" w:rsidRDefault="007E0F31" w:rsidP="0050661D">
      <w:pPr>
        <w:spacing w:after="50" w:line="259" w:lineRule="auto"/>
        <w:ind w:left="0" w:firstLine="0"/>
        <w:rPr>
          <w:rFonts w:asciiTheme="minorHAnsi" w:hAnsiTheme="minorHAnsi" w:cstheme="minorHAnsi"/>
          <w:sz w:val="22"/>
        </w:rPr>
      </w:pPr>
      <w:r>
        <w:rPr>
          <w:rFonts w:asciiTheme="minorHAnsi" w:hAnsiTheme="minorHAnsi" w:cstheme="minorHAnsi"/>
          <w:sz w:val="22"/>
        </w:rPr>
        <w:tab/>
        <w:t>F = 59 and below</w:t>
      </w:r>
    </w:p>
    <w:p w:rsidR="007E0F31" w:rsidRDefault="007E0F31" w:rsidP="0050661D">
      <w:pPr>
        <w:spacing w:after="50" w:line="259" w:lineRule="auto"/>
        <w:ind w:left="0" w:firstLine="0"/>
        <w:rPr>
          <w:rFonts w:asciiTheme="minorHAnsi" w:hAnsiTheme="minorHAnsi" w:cstheme="minorHAnsi"/>
          <w:sz w:val="22"/>
        </w:rPr>
        <w:sectPr w:rsidR="007E0F31" w:rsidSect="004808C9">
          <w:type w:val="continuous"/>
          <w:pgSz w:w="12240" w:h="15840"/>
          <w:pgMar w:top="864" w:right="864" w:bottom="720" w:left="864" w:header="720" w:footer="720" w:gutter="0"/>
          <w:cols w:num="2" w:space="720"/>
          <w:docGrid w:linePitch="326"/>
        </w:sectPr>
      </w:pPr>
    </w:p>
    <w:p w:rsidR="005C77CF" w:rsidRPr="004A62FB" w:rsidRDefault="005C77CF" w:rsidP="0050661D">
      <w:pPr>
        <w:spacing w:after="50" w:line="259" w:lineRule="auto"/>
        <w:ind w:left="0" w:firstLine="0"/>
        <w:rPr>
          <w:rFonts w:asciiTheme="minorHAnsi" w:hAnsiTheme="minorHAnsi" w:cstheme="minorHAnsi"/>
          <w:sz w:val="22"/>
        </w:rPr>
      </w:pPr>
    </w:p>
    <w:p w:rsidR="00682CE9" w:rsidRDefault="00682CE9" w:rsidP="004A62FB">
      <w:pPr>
        <w:pStyle w:val="NoSpacing"/>
        <w:rPr>
          <w:rFonts w:eastAsia="Times New Roman" w:cstheme="minorHAnsi"/>
          <w:b/>
        </w:rPr>
      </w:pPr>
    </w:p>
    <w:p w:rsidR="004A62FB" w:rsidRPr="004A62FB" w:rsidRDefault="004A62FB" w:rsidP="004A62FB">
      <w:pPr>
        <w:pStyle w:val="NoSpacing"/>
        <w:rPr>
          <w:rFonts w:eastAsia="Times New Roman" w:cstheme="minorHAnsi"/>
          <w:b/>
        </w:rPr>
      </w:pPr>
      <w:r w:rsidRPr="004A62FB">
        <w:rPr>
          <w:rFonts w:eastAsia="Times New Roman" w:cstheme="minorHAnsi"/>
          <w:b/>
        </w:rPr>
        <w:t>Syllabus Amendments</w:t>
      </w:r>
    </w:p>
    <w:p w:rsidR="004A62FB" w:rsidRPr="004A62FB" w:rsidRDefault="004A62FB" w:rsidP="004A62FB">
      <w:pPr>
        <w:pStyle w:val="NoSpacing"/>
        <w:rPr>
          <w:rFonts w:eastAsia="Calibri" w:cstheme="minorHAnsi"/>
        </w:rPr>
      </w:pPr>
      <w:r w:rsidRPr="004A62FB">
        <w:rPr>
          <w:rFonts w:eastAsia="Calibri" w:cstheme="minorHAnsi"/>
        </w:rPr>
        <w:t>I reserve the right to amend any portion of this syllabus and the course calendar at any time throughout the semester.</w:t>
      </w:r>
    </w:p>
    <w:sectPr w:rsidR="004A62FB" w:rsidRPr="004A62FB" w:rsidSect="004808C9">
      <w:type w:val="continuous"/>
      <w:pgSz w:w="12240" w:h="15840"/>
      <w:pgMar w:top="864" w:right="864" w:bottom="720"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D06" w:rsidRDefault="00FF2D06">
      <w:pPr>
        <w:spacing w:after="0" w:line="240" w:lineRule="auto"/>
      </w:pPr>
      <w:r>
        <w:separator/>
      </w:r>
    </w:p>
  </w:endnote>
  <w:endnote w:type="continuationSeparator" w:id="0">
    <w:p w:rsidR="00FF2D06" w:rsidRDefault="00FF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kia">
    <w:altName w:val="Century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D7" w:rsidRDefault="00AE4F1C">
    <w:pPr>
      <w:tabs>
        <w:tab w:val="right" w:pos="8640"/>
      </w:tabs>
      <w:spacing w:after="0" w:line="259" w:lineRule="auto"/>
      <w:ind w:left="0" w:right="-1"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D7" w:rsidRPr="004A62FB" w:rsidRDefault="00AE4F1C" w:rsidP="004A62FB">
    <w:pPr>
      <w:tabs>
        <w:tab w:val="right" w:pos="8640"/>
      </w:tabs>
      <w:spacing w:after="0" w:line="259" w:lineRule="auto"/>
      <w:ind w:left="0" w:right="-1" w:firstLine="0"/>
      <w:jc w:val="center"/>
      <w:rPr>
        <w:rFonts w:asciiTheme="minorHAnsi" w:hAnsiTheme="minorHAnsi" w:cstheme="minorHAnsi"/>
        <w:sz w:val="22"/>
      </w:rPr>
    </w:pPr>
    <w:r w:rsidRPr="004A62FB">
      <w:rPr>
        <w:rFonts w:asciiTheme="minorHAnsi" w:hAnsiTheme="minorHAnsi" w:cstheme="minorHAnsi"/>
        <w:sz w:val="22"/>
      </w:rPr>
      <w:fldChar w:fldCharType="begin"/>
    </w:r>
    <w:r w:rsidRPr="004A62FB">
      <w:rPr>
        <w:rFonts w:asciiTheme="minorHAnsi" w:hAnsiTheme="minorHAnsi" w:cstheme="minorHAnsi"/>
        <w:sz w:val="22"/>
      </w:rPr>
      <w:instrText xml:space="preserve"> PAGE   \* MERGEFORMAT </w:instrText>
    </w:r>
    <w:r w:rsidRPr="004A62FB">
      <w:rPr>
        <w:rFonts w:asciiTheme="minorHAnsi" w:hAnsiTheme="minorHAnsi" w:cstheme="minorHAnsi"/>
        <w:sz w:val="22"/>
      </w:rPr>
      <w:fldChar w:fldCharType="separate"/>
    </w:r>
    <w:r w:rsidR="00BF1479">
      <w:rPr>
        <w:rFonts w:asciiTheme="minorHAnsi" w:hAnsiTheme="minorHAnsi" w:cstheme="minorHAnsi"/>
        <w:noProof/>
        <w:sz w:val="22"/>
      </w:rPr>
      <w:t>4</w:t>
    </w:r>
    <w:r w:rsidRPr="004A62FB">
      <w:rPr>
        <w:rFonts w:asciiTheme="minorHAnsi" w:hAnsiTheme="minorHAnsi" w:cstheme="minorHAns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D7" w:rsidRDefault="00AE4F1C">
    <w:pPr>
      <w:tabs>
        <w:tab w:val="right" w:pos="8640"/>
      </w:tabs>
      <w:spacing w:after="0" w:line="259" w:lineRule="auto"/>
      <w:ind w:left="0" w:right="-1"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D06" w:rsidRDefault="00FF2D06">
      <w:pPr>
        <w:spacing w:after="0" w:line="240" w:lineRule="auto"/>
      </w:pPr>
      <w:r>
        <w:separator/>
      </w:r>
    </w:p>
  </w:footnote>
  <w:footnote w:type="continuationSeparator" w:id="0">
    <w:p w:rsidR="00FF2D06" w:rsidRDefault="00FF2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D4B"/>
    <w:multiLevelType w:val="hybridMultilevel"/>
    <w:tmpl w:val="9B2444C6"/>
    <w:lvl w:ilvl="0" w:tplc="CE52C5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D649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E03B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8AE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8FA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5489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9C53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2E4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727C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04DED"/>
    <w:multiLevelType w:val="hybridMultilevel"/>
    <w:tmpl w:val="A5C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222F"/>
    <w:multiLevelType w:val="hybridMultilevel"/>
    <w:tmpl w:val="4BE029DA"/>
    <w:lvl w:ilvl="0" w:tplc="D448804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E46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CE2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A24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842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873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0DD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685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C7D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07133D"/>
    <w:multiLevelType w:val="hybridMultilevel"/>
    <w:tmpl w:val="354E38CA"/>
    <w:lvl w:ilvl="0" w:tplc="0638CAE0">
      <w:start w:val="1"/>
      <w:numFmt w:val="decimal"/>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B54FE"/>
    <w:multiLevelType w:val="hybridMultilevel"/>
    <w:tmpl w:val="BE9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E4E09"/>
    <w:multiLevelType w:val="hybridMultilevel"/>
    <w:tmpl w:val="8820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F5595"/>
    <w:multiLevelType w:val="hybridMultilevel"/>
    <w:tmpl w:val="D46A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4227"/>
    <w:multiLevelType w:val="hybridMultilevel"/>
    <w:tmpl w:val="1B5AB602"/>
    <w:lvl w:ilvl="0" w:tplc="021EB0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A1F0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F602B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BC61F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D966F1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2446CE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0F023E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F9A54B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FCD28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6D61CD"/>
    <w:multiLevelType w:val="hybridMultilevel"/>
    <w:tmpl w:val="A71EAD7E"/>
    <w:lvl w:ilvl="0" w:tplc="4C1650F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08CE8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9E4A5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D2087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219A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2395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E0E8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3AFE7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40E0A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EF2FF8"/>
    <w:multiLevelType w:val="hybridMultilevel"/>
    <w:tmpl w:val="0FF46448"/>
    <w:lvl w:ilvl="0" w:tplc="782ED9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FCE2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F0A9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466E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D0B9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2C4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925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36AD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68FC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831D70"/>
    <w:multiLevelType w:val="hybridMultilevel"/>
    <w:tmpl w:val="D160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B28F0"/>
    <w:multiLevelType w:val="hybridMultilevel"/>
    <w:tmpl w:val="64D822A4"/>
    <w:lvl w:ilvl="0" w:tplc="30AE0F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E8F1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E852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2A4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8F0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EE28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AAF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B25E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8250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CA6C12"/>
    <w:multiLevelType w:val="hybridMultilevel"/>
    <w:tmpl w:val="6640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4104"/>
    <w:multiLevelType w:val="hybridMultilevel"/>
    <w:tmpl w:val="D8EA3B40"/>
    <w:lvl w:ilvl="0" w:tplc="856C05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7E08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2FB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7E2F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264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7E8D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C039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AC2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DAAD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75777B"/>
    <w:multiLevelType w:val="hybridMultilevel"/>
    <w:tmpl w:val="F328FC8C"/>
    <w:lvl w:ilvl="0" w:tplc="5270F6F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61E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404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464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0FA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296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C2A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005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A66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7B3895"/>
    <w:multiLevelType w:val="hybridMultilevel"/>
    <w:tmpl w:val="F66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27D8A"/>
    <w:multiLevelType w:val="hybridMultilevel"/>
    <w:tmpl w:val="BD9C95C6"/>
    <w:lvl w:ilvl="0" w:tplc="506A57D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AF0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8DB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E97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E61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059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A44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0CA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8DB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F10F64"/>
    <w:multiLevelType w:val="hybridMultilevel"/>
    <w:tmpl w:val="3DFE9604"/>
    <w:lvl w:ilvl="0" w:tplc="9F46D6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A8A6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3286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B621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F433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450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D0D6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52B9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8CF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F03ABA"/>
    <w:multiLevelType w:val="hybridMultilevel"/>
    <w:tmpl w:val="555C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61511"/>
    <w:multiLevelType w:val="hybridMultilevel"/>
    <w:tmpl w:val="C01A3E72"/>
    <w:lvl w:ilvl="0" w:tplc="04BCF0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C61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020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3A2C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055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AF1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025F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F67D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FAB7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AE6ECF"/>
    <w:multiLevelType w:val="hybridMultilevel"/>
    <w:tmpl w:val="B37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5449D"/>
    <w:multiLevelType w:val="hybridMultilevel"/>
    <w:tmpl w:val="DE4A77B6"/>
    <w:lvl w:ilvl="0" w:tplc="DCF89F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76F1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818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C06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881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EE91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DE7E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9CE9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E09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E1059E"/>
    <w:multiLevelType w:val="hybridMultilevel"/>
    <w:tmpl w:val="74AEBFB6"/>
    <w:lvl w:ilvl="0" w:tplc="5C28F5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8C95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96FD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C86C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B82E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3621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06BA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264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BA6F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D0648F"/>
    <w:multiLevelType w:val="hybridMultilevel"/>
    <w:tmpl w:val="F660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852FB"/>
    <w:multiLevelType w:val="hybridMultilevel"/>
    <w:tmpl w:val="5A387990"/>
    <w:lvl w:ilvl="0" w:tplc="EB64E7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36E8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82F4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20B8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2AA3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258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F8B6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4C2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807A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EC40F8"/>
    <w:multiLevelType w:val="hybridMultilevel"/>
    <w:tmpl w:val="6C36DE80"/>
    <w:lvl w:ilvl="0" w:tplc="9702C3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6D0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8E48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4623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ECDA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841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C0BD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B4DF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E75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56063A"/>
    <w:multiLevelType w:val="hybridMultilevel"/>
    <w:tmpl w:val="FCA04B48"/>
    <w:lvl w:ilvl="0" w:tplc="846E17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6482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1AC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F4CE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660A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96D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340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58B9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2AF2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1"/>
  </w:num>
  <w:num w:numId="3">
    <w:abstractNumId w:val="9"/>
  </w:num>
  <w:num w:numId="4">
    <w:abstractNumId w:val="25"/>
  </w:num>
  <w:num w:numId="5">
    <w:abstractNumId w:val="16"/>
  </w:num>
  <w:num w:numId="6">
    <w:abstractNumId w:val="8"/>
  </w:num>
  <w:num w:numId="7">
    <w:abstractNumId w:val="26"/>
  </w:num>
  <w:num w:numId="8">
    <w:abstractNumId w:val="17"/>
  </w:num>
  <w:num w:numId="9">
    <w:abstractNumId w:val="24"/>
  </w:num>
  <w:num w:numId="10">
    <w:abstractNumId w:val="13"/>
  </w:num>
  <w:num w:numId="11">
    <w:abstractNumId w:val="19"/>
  </w:num>
  <w:num w:numId="12">
    <w:abstractNumId w:val="2"/>
  </w:num>
  <w:num w:numId="13">
    <w:abstractNumId w:val="11"/>
  </w:num>
  <w:num w:numId="14">
    <w:abstractNumId w:val="7"/>
  </w:num>
  <w:num w:numId="15">
    <w:abstractNumId w:val="22"/>
  </w:num>
  <w:num w:numId="16">
    <w:abstractNumId w:val="0"/>
  </w:num>
  <w:num w:numId="17">
    <w:abstractNumId w:val="3"/>
  </w:num>
  <w:num w:numId="18">
    <w:abstractNumId w:val="4"/>
  </w:num>
  <w:num w:numId="19">
    <w:abstractNumId w:val="10"/>
  </w:num>
  <w:num w:numId="20">
    <w:abstractNumId w:val="20"/>
  </w:num>
  <w:num w:numId="21">
    <w:abstractNumId w:val="23"/>
  </w:num>
  <w:num w:numId="22">
    <w:abstractNumId w:val="6"/>
  </w:num>
  <w:num w:numId="23">
    <w:abstractNumId w:val="5"/>
  </w:num>
  <w:num w:numId="24">
    <w:abstractNumId w:val="15"/>
  </w:num>
  <w:num w:numId="25">
    <w:abstractNumId w:val="18"/>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D7"/>
    <w:rsid w:val="002B2D29"/>
    <w:rsid w:val="002E1290"/>
    <w:rsid w:val="0041253B"/>
    <w:rsid w:val="004808C9"/>
    <w:rsid w:val="004A62FB"/>
    <w:rsid w:val="004F7282"/>
    <w:rsid w:val="0050661D"/>
    <w:rsid w:val="005B02D6"/>
    <w:rsid w:val="005C77CF"/>
    <w:rsid w:val="006056CC"/>
    <w:rsid w:val="00682CE9"/>
    <w:rsid w:val="007728DA"/>
    <w:rsid w:val="007E0F31"/>
    <w:rsid w:val="00856F26"/>
    <w:rsid w:val="0089111F"/>
    <w:rsid w:val="008C27A0"/>
    <w:rsid w:val="00907FA9"/>
    <w:rsid w:val="00983DA7"/>
    <w:rsid w:val="009C7D73"/>
    <w:rsid w:val="00AE4F1C"/>
    <w:rsid w:val="00BB6C99"/>
    <w:rsid w:val="00BD2BCB"/>
    <w:rsid w:val="00BE44D7"/>
    <w:rsid w:val="00BF1479"/>
    <w:rsid w:val="00D17110"/>
    <w:rsid w:val="00D22272"/>
    <w:rsid w:val="00E55DEE"/>
    <w:rsid w:val="00F94047"/>
    <w:rsid w:val="00FF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3436"/>
  <w15:docId w15:val="{BC5E82D1-C4BD-4028-8ED8-00D9DBB9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F94047"/>
    <w:pPr>
      <w:spacing w:after="0" w:line="240" w:lineRule="auto"/>
    </w:pPr>
    <w:rPr>
      <w:rFonts w:eastAsiaTheme="minorHAnsi"/>
    </w:rPr>
  </w:style>
  <w:style w:type="character" w:customStyle="1" w:styleId="NoSpacingChar">
    <w:name w:val="No Spacing Char"/>
    <w:link w:val="NoSpacing"/>
    <w:uiPriority w:val="1"/>
    <w:rsid w:val="00F94047"/>
    <w:rPr>
      <w:rFonts w:eastAsiaTheme="minorHAnsi"/>
    </w:rPr>
  </w:style>
  <w:style w:type="character" w:styleId="Hyperlink">
    <w:name w:val="Hyperlink"/>
    <w:basedOn w:val="DefaultParagraphFont"/>
    <w:uiPriority w:val="99"/>
    <w:unhideWhenUsed/>
    <w:rsid w:val="00F94047"/>
    <w:rPr>
      <w:color w:val="0563C1" w:themeColor="hyperlink"/>
      <w:u w:val="single"/>
    </w:rPr>
  </w:style>
  <w:style w:type="paragraph" w:styleId="ListParagraph">
    <w:name w:val="List Paragraph"/>
    <w:basedOn w:val="Normal"/>
    <w:uiPriority w:val="34"/>
    <w:qFormat/>
    <w:rsid w:val="0050661D"/>
    <w:pPr>
      <w:ind w:left="720"/>
      <w:contextualSpacing/>
    </w:pPr>
  </w:style>
  <w:style w:type="paragraph" w:styleId="BlockText">
    <w:name w:val="Block Text"/>
    <w:basedOn w:val="Normal"/>
    <w:rsid w:val="004A62FB"/>
    <w:pPr>
      <w:spacing w:after="0" w:line="240" w:lineRule="auto"/>
      <w:ind w:left="-720" w:right="-720" w:firstLine="0"/>
    </w:pPr>
    <w:rPr>
      <w:rFonts w:ascii="Skia" w:eastAsia="Times" w:hAnsi="Skia"/>
      <w:color w:val="auto"/>
      <w:szCs w:val="20"/>
    </w:rPr>
  </w:style>
  <w:style w:type="paragraph" w:styleId="Header">
    <w:name w:val="header"/>
    <w:basedOn w:val="Normal"/>
    <w:link w:val="HeaderChar"/>
    <w:uiPriority w:val="99"/>
    <w:unhideWhenUsed/>
    <w:rsid w:val="004A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2FB"/>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4F7282"/>
    <w:rPr>
      <w:color w:val="605E5C"/>
      <w:shd w:val="clear" w:color="auto" w:fill="E1DFDD"/>
    </w:rPr>
  </w:style>
  <w:style w:type="table" w:styleId="TableGrid0">
    <w:name w:val="Table Grid"/>
    <w:basedOn w:val="TableNormal"/>
    <w:uiPriority w:val="39"/>
    <w:rsid w:val="005C7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llinoisreportc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a.lycke@psd150.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7342</TotalTime>
  <Pages>5</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ILLINOIS CENTRAL COLLEGE</vt:lpstr>
    </vt:vector>
  </TitlesOfParts>
  <Company>Peoria District 150</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CENTRAL COLLEGE</dc:title>
  <dc:subject/>
  <dc:creator>Computer Services</dc:creator>
  <cp:keywords/>
  <cp:lastModifiedBy>Kara Lycke</cp:lastModifiedBy>
  <cp:revision>9</cp:revision>
  <dcterms:created xsi:type="dcterms:W3CDTF">2018-05-24T15:34:00Z</dcterms:created>
  <dcterms:modified xsi:type="dcterms:W3CDTF">2018-08-15T03:58:00Z</dcterms:modified>
</cp:coreProperties>
</file>