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BE6E" w14:textId="6FCE03D2" w:rsidR="00280C44" w:rsidRPr="008F3CCF" w:rsidRDefault="00280C44" w:rsidP="00280C44">
      <w:pPr>
        <w:tabs>
          <w:tab w:val="center" w:pos="4211"/>
        </w:tabs>
        <w:ind w:left="0" w:firstLine="0"/>
        <w:rPr>
          <w:rFonts w:asciiTheme="minorHAnsi" w:hAnsiTheme="minorHAnsi" w:cstheme="minorHAnsi"/>
          <w:b/>
          <w:sz w:val="22"/>
        </w:rPr>
      </w:pPr>
      <w:r w:rsidRPr="008F3CCF">
        <w:rPr>
          <w:rFonts w:asciiTheme="minorHAnsi" w:hAnsiTheme="minorHAnsi" w:cstheme="minorHAnsi"/>
          <w:b/>
          <w:sz w:val="22"/>
        </w:rPr>
        <w:t>Current Events in Education Project</w:t>
      </w:r>
    </w:p>
    <w:p w14:paraId="4D7579E9" w14:textId="5F155664" w:rsidR="00280C44" w:rsidRDefault="00280C44" w:rsidP="00280C44">
      <w:pPr>
        <w:tabs>
          <w:tab w:val="center" w:pos="4211"/>
        </w:tabs>
        <w:ind w:left="0" w:firstLine="0"/>
        <w:rPr>
          <w:rFonts w:asciiTheme="minorHAnsi" w:hAnsiTheme="minorHAnsi" w:cstheme="minorHAnsi"/>
          <w:b/>
          <w:sz w:val="22"/>
        </w:rPr>
      </w:pPr>
      <w:r w:rsidRPr="008F3CCF">
        <w:rPr>
          <w:rFonts w:asciiTheme="minorHAnsi" w:hAnsiTheme="minorHAnsi" w:cstheme="minorHAnsi"/>
          <w:b/>
          <w:sz w:val="22"/>
        </w:rPr>
        <w:t>EDUC 111</w:t>
      </w:r>
    </w:p>
    <w:p w14:paraId="50A01C2F" w14:textId="29661975" w:rsidR="00AF49F4" w:rsidRDefault="00AF49F4" w:rsidP="00280C44">
      <w:pPr>
        <w:tabs>
          <w:tab w:val="center" w:pos="4211"/>
        </w:tabs>
        <w:ind w:left="0" w:firstLine="0"/>
        <w:rPr>
          <w:rFonts w:asciiTheme="minorHAnsi" w:hAnsiTheme="minorHAnsi" w:cstheme="minorHAnsi"/>
          <w:b/>
          <w:sz w:val="22"/>
        </w:rPr>
      </w:pPr>
    </w:p>
    <w:p w14:paraId="4CEB63F0" w14:textId="24773944" w:rsidR="00AF49F4" w:rsidRPr="008F3CCF" w:rsidRDefault="00AF49F4" w:rsidP="00280C44">
      <w:pPr>
        <w:tabs>
          <w:tab w:val="center" w:pos="4211"/>
        </w:tabs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Presentations will be given on ___________________________________</w:t>
      </w:r>
    </w:p>
    <w:p w14:paraId="38A16557" w14:textId="77777777" w:rsidR="00280C44" w:rsidRPr="008F3CCF" w:rsidRDefault="00280C44" w:rsidP="00280C44">
      <w:pPr>
        <w:tabs>
          <w:tab w:val="center" w:pos="4211"/>
        </w:tabs>
        <w:ind w:left="0" w:firstLine="0"/>
        <w:rPr>
          <w:rFonts w:asciiTheme="minorHAnsi" w:hAnsiTheme="minorHAnsi" w:cstheme="minorHAnsi"/>
          <w:b/>
          <w:sz w:val="22"/>
        </w:rPr>
      </w:pPr>
    </w:p>
    <w:p w14:paraId="7E6BD962" w14:textId="7B746DC4" w:rsidR="00625D29" w:rsidRPr="008F3CCF" w:rsidRDefault="00280C44" w:rsidP="00280C44">
      <w:pPr>
        <w:tabs>
          <w:tab w:val="center" w:pos="4211"/>
        </w:tabs>
        <w:ind w:left="0" w:firstLine="0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>For this project, y</w:t>
      </w:r>
      <w:r w:rsidRPr="008F3CCF">
        <w:rPr>
          <w:rFonts w:asciiTheme="minorHAnsi" w:hAnsiTheme="minorHAnsi" w:cstheme="minorHAnsi"/>
          <w:sz w:val="22"/>
        </w:rPr>
        <w:t>ou will work with a small group to research and create a</w:t>
      </w:r>
      <w:r w:rsidR="00E369AC">
        <w:rPr>
          <w:rFonts w:asciiTheme="minorHAnsi" w:hAnsiTheme="minorHAnsi" w:cstheme="minorHAnsi"/>
          <w:sz w:val="22"/>
        </w:rPr>
        <w:t xml:space="preserve"> </w:t>
      </w:r>
      <w:proofErr w:type="gramStart"/>
      <w:r w:rsidR="00E369AC">
        <w:rPr>
          <w:rFonts w:asciiTheme="minorHAnsi" w:hAnsiTheme="minorHAnsi" w:cstheme="minorHAnsi"/>
          <w:sz w:val="22"/>
        </w:rPr>
        <w:t>10-12 minute</w:t>
      </w:r>
      <w:proofErr w:type="gramEnd"/>
      <w:r w:rsidRPr="008F3CCF">
        <w:rPr>
          <w:rFonts w:asciiTheme="minorHAnsi" w:hAnsiTheme="minorHAnsi" w:cstheme="minorHAnsi"/>
          <w:sz w:val="22"/>
        </w:rPr>
        <w:t xml:space="preserve"> presentation about a current event in education. You will use credible sources to gather information and present at least two perspectives on the issue.</w:t>
      </w:r>
      <w:r w:rsidR="00625D29" w:rsidRPr="008F3CCF">
        <w:rPr>
          <w:rFonts w:asciiTheme="minorHAnsi" w:hAnsiTheme="minorHAnsi" w:cstheme="minorHAnsi"/>
          <w:sz w:val="22"/>
        </w:rPr>
        <w:t xml:space="preserve"> The </w:t>
      </w:r>
      <w:r w:rsidR="001F3D25">
        <w:rPr>
          <w:rFonts w:asciiTheme="minorHAnsi" w:hAnsiTheme="minorHAnsi" w:cstheme="minorHAnsi"/>
          <w:sz w:val="22"/>
        </w:rPr>
        <w:t xml:space="preserve">overall </w:t>
      </w:r>
      <w:r w:rsidR="00625D29" w:rsidRPr="008F3CCF">
        <w:rPr>
          <w:rFonts w:asciiTheme="minorHAnsi" w:hAnsiTheme="minorHAnsi" w:cstheme="minorHAnsi"/>
          <w:sz w:val="22"/>
        </w:rPr>
        <w:t xml:space="preserve">goal of the project is to </w:t>
      </w:r>
      <w:r w:rsidR="001F3D25">
        <w:rPr>
          <w:rFonts w:asciiTheme="minorHAnsi" w:hAnsiTheme="minorHAnsi" w:cstheme="minorHAnsi"/>
          <w:sz w:val="22"/>
        </w:rPr>
        <w:t>help you gain</w:t>
      </w:r>
      <w:r w:rsidR="00625D29" w:rsidRPr="008F3CCF">
        <w:rPr>
          <w:rFonts w:asciiTheme="minorHAnsi" w:hAnsiTheme="minorHAnsi" w:cstheme="minorHAnsi"/>
          <w:sz w:val="22"/>
        </w:rPr>
        <w:t xml:space="preserve"> an </w:t>
      </w:r>
      <w:r w:rsidR="00625D29" w:rsidRPr="008F3CCF">
        <w:rPr>
          <w:rFonts w:asciiTheme="minorHAnsi" w:hAnsiTheme="minorHAnsi" w:cstheme="minorHAnsi"/>
          <w:i/>
          <w:sz w:val="22"/>
        </w:rPr>
        <w:t>overview</w:t>
      </w:r>
      <w:r w:rsidR="00625D29" w:rsidRPr="008F3CCF">
        <w:rPr>
          <w:rFonts w:asciiTheme="minorHAnsi" w:hAnsiTheme="minorHAnsi" w:cstheme="minorHAnsi"/>
          <w:sz w:val="22"/>
        </w:rPr>
        <w:t xml:space="preserve"> of several current-day issues that affect K-12 public education and issues that education affects. This project will help create a context for our reading and discussions.</w:t>
      </w:r>
    </w:p>
    <w:p w14:paraId="5AF0EF2B" w14:textId="77777777" w:rsidR="00625D29" w:rsidRPr="008F3CCF" w:rsidRDefault="00625D29" w:rsidP="00280C44">
      <w:pPr>
        <w:tabs>
          <w:tab w:val="center" w:pos="4211"/>
        </w:tabs>
        <w:ind w:left="0" w:firstLine="0"/>
        <w:rPr>
          <w:rFonts w:asciiTheme="minorHAnsi" w:hAnsiTheme="minorHAnsi" w:cstheme="minorHAnsi"/>
          <w:sz w:val="22"/>
        </w:rPr>
      </w:pPr>
    </w:p>
    <w:p w14:paraId="4EABF1CA" w14:textId="73E1E945" w:rsidR="00625D29" w:rsidRPr="008F3CCF" w:rsidRDefault="00625D29" w:rsidP="00280C44">
      <w:pPr>
        <w:tabs>
          <w:tab w:val="center" w:pos="4211"/>
        </w:tabs>
        <w:ind w:left="0" w:firstLine="0"/>
        <w:rPr>
          <w:rFonts w:asciiTheme="minorHAnsi" w:hAnsiTheme="minorHAnsi" w:cstheme="minorHAnsi"/>
          <w:b/>
          <w:sz w:val="22"/>
        </w:rPr>
      </w:pPr>
      <w:r w:rsidRPr="008F3CCF">
        <w:rPr>
          <w:rFonts w:asciiTheme="minorHAnsi" w:hAnsiTheme="minorHAnsi" w:cstheme="minorHAnsi"/>
          <w:b/>
          <w:sz w:val="22"/>
        </w:rPr>
        <w:t>Potential connections to course objectives:</w:t>
      </w:r>
    </w:p>
    <w:p w14:paraId="3567BE48" w14:textId="7298EFE2" w:rsidR="00625D29" w:rsidRPr="008F3CCF" w:rsidRDefault="00625D29" w:rsidP="00625D29">
      <w:pPr>
        <w:pStyle w:val="ListParagraph"/>
        <w:numPr>
          <w:ilvl w:val="0"/>
          <w:numId w:val="4"/>
        </w:numPr>
        <w:spacing w:after="3" w:line="238" w:lineRule="auto"/>
        <w:ind w:right="1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 xml:space="preserve">To describe the changing role of government in education at the local, state, and national levels, as well as the influence government has on education. </w:t>
      </w:r>
    </w:p>
    <w:p w14:paraId="67FB9936" w14:textId="4BC952BC" w:rsidR="00625D29" w:rsidRPr="008F3CCF" w:rsidRDefault="00625D29" w:rsidP="00625D29">
      <w:pPr>
        <w:pStyle w:val="ListParagraph"/>
        <w:numPr>
          <w:ilvl w:val="0"/>
          <w:numId w:val="4"/>
        </w:numPr>
        <w:ind w:right="1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 xml:space="preserve">To describe the organization and structure of the levels of instruction from early childhood through high school. </w:t>
      </w:r>
    </w:p>
    <w:p w14:paraId="294D982A" w14:textId="368F2E2C" w:rsidR="00625D29" w:rsidRPr="008F3CCF" w:rsidRDefault="00625D29" w:rsidP="00625D29">
      <w:pPr>
        <w:pStyle w:val="ListParagraph"/>
        <w:numPr>
          <w:ilvl w:val="0"/>
          <w:numId w:val="4"/>
        </w:numPr>
        <w:ind w:right="1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 xml:space="preserve">To </w:t>
      </w:r>
      <w:proofErr w:type="gramStart"/>
      <w:r w:rsidRPr="008F3CCF">
        <w:rPr>
          <w:rFonts w:asciiTheme="minorHAnsi" w:hAnsiTheme="minorHAnsi" w:cstheme="minorHAnsi"/>
          <w:sz w:val="22"/>
        </w:rPr>
        <w:t>compare and contrast</w:t>
      </w:r>
      <w:proofErr w:type="gramEnd"/>
      <w:r w:rsidRPr="008F3CCF">
        <w:rPr>
          <w:rFonts w:asciiTheme="minorHAnsi" w:hAnsiTheme="minorHAnsi" w:cstheme="minorHAnsi"/>
          <w:sz w:val="22"/>
        </w:rPr>
        <w:t xml:space="preserve"> the current theories of teaching in American education. </w:t>
      </w:r>
    </w:p>
    <w:p w14:paraId="20D33E3B" w14:textId="4C436A2C" w:rsidR="00625D29" w:rsidRPr="008F3CCF" w:rsidRDefault="00625D29" w:rsidP="00625D29">
      <w:pPr>
        <w:pStyle w:val="ListParagraph"/>
        <w:numPr>
          <w:ilvl w:val="0"/>
          <w:numId w:val="4"/>
        </w:numPr>
        <w:ind w:right="1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 xml:space="preserve">To analyze the current challenges in American education. </w:t>
      </w:r>
    </w:p>
    <w:p w14:paraId="3BA0C9C3" w14:textId="52FFEB50" w:rsidR="00280C44" w:rsidRPr="008F3CCF" w:rsidRDefault="00625D29" w:rsidP="008F3CCF">
      <w:pPr>
        <w:tabs>
          <w:tab w:val="center" w:pos="4211"/>
        </w:tabs>
        <w:ind w:left="0" w:firstLine="0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 xml:space="preserve"> </w:t>
      </w:r>
    </w:p>
    <w:p w14:paraId="6140FA64" w14:textId="70E55585" w:rsidR="00280C44" w:rsidRPr="008F3CCF" w:rsidRDefault="00280C44" w:rsidP="00AF49F4">
      <w:pPr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8F3CCF">
        <w:rPr>
          <w:rFonts w:asciiTheme="minorHAnsi" w:hAnsiTheme="minorHAnsi" w:cstheme="minorHAnsi"/>
          <w:sz w:val="22"/>
          <w:u w:val="single"/>
        </w:rPr>
        <w:t>Step One</w:t>
      </w:r>
    </w:p>
    <w:p w14:paraId="290EB72B" w14:textId="35FDBB16" w:rsidR="00280C44" w:rsidRPr="008F3CCF" w:rsidRDefault="00280C44" w:rsidP="00AF49F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>Form a group of 3-4 people who you can work with.</w:t>
      </w:r>
    </w:p>
    <w:p w14:paraId="61FEF9B5" w14:textId="25353CE9" w:rsidR="00280C44" w:rsidRPr="008F3CCF" w:rsidRDefault="00280C44" w:rsidP="00AF49F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>As a group, brainstorm some topics you might research and report about. Develop a topic that you all have some interest or investment in.</w:t>
      </w:r>
    </w:p>
    <w:p w14:paraId="020BCB88" w14:textId="69C5CF06" w:rsidR="00625D29" w:rsidRPr="008F3CCF" w:rsidRDefault="008F3CCF" w:rsidP="00AF49F4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>Discuss</w:t>
      </w:r>
      <w:r w:rsidR="00625D29" w:rsidRPr="008F3CCF">
        <w:rPr>
          <w:rFonts w:asciiTheme="minorHAnsi" w:hAnsiTheme="minorHAnsi" w:cstheme="minorHAnsi"/>
          <w:sz w:val="22"/>
        </w:rPr>
        <w:t xml:space="preserve"> topic </w:t>
      </w:r>
      <w:r w:rsidRPr="008F3CCF">
        <w:rPr>
          <w:rFonts w:asciiTheme="minorHAnsi" w:hAnsiTheme="minorHAnsi" w:cstheme="minorHAnsi"/>
          <w:sz w:val="22"/>
        </w:rPr>
        <w:t>with your instructor.</w:t>
      </w:r>
      <w:r w:rsidR="001F3D25">
        <w:rPr>
          <w:rFonts w:asciiTheme="minorHAnsi" w:hAnsiTheme="minorHAnsi" w:cstheme="minorHAnsi"/>
          <w:sz w:val="22"/>
        </w:rPr>
        <w:t xml:space="preserve"> Narrow your topic appropriately. For example, rural education is too broad a topic. What </w:t>
      </w:r>
      <w:r w:rsidR="001F3D25" w:rsidRPr="001F3D25">
        <w:rPr>
          <w:rFonts w:asciiTheme="minorHAnsi" w:hAnsiTheme="minorHAnsi" w:cstheme="minorHAnsi"/>
          <w:i/>
          <w:sz w:val="22"/>
        </w:rPr>
        <w:t>about</w:t>
      </w:r>
      <w:r w:rsidR="001F3D25">
        <w:rPr>
          <w:rFonts w:asciiTheme="minorHAnsi" w:hAnsiTheme="minorHAnsi" w:cstheme="minorHAnsi"/>
          <w:sz w:val="22"/>
        </w:rPr>
        <w:t xml:space="preserve"> rural education might you research?</w:t>
      </w:r>
    </w:p>
    <w:p w14:paraId="2D078E68" w14:textId="3CBF0496" w:rsidR="00280C44" w:rsidRPr="008F3CCF" w:rsidRDefault="00280C44" w:rsidP="00AF49F4">
      <w:pPr>
        <w:spacing w:line="276" w:lineRule="auto"/>
        <w:ind w:left="1450"/>
        <w:rPr>
          <w:rFonts w:asciiTheme="minorHAnsi" w:hAnsiTheme="minorHAnsi" w:cstheme="minorHAnsi"/>
          <w:sz w:val="22"/>
        </w:rPr>
      </w:pPr>
    </w:p>
    <w:p w14:paraId="071FC689" w14:textId="61E6EEBB" w:rsidR="00625D29" w:rsidRPr="008F3CCF" w:rsidRDefault="00625D29" w:rsidP="00AF49F4">
      <w:pPr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8F3CCF">
        <w:rPr>
          <w:rFonts w:asciiTheme="minorHAnsi" w:hAnsiTheme="minorHAnsi" w:cstheme="minorHAnsi"/>
          <w:sz w:val="22"/>
          <w:u w:val="single"/>
        </w:rPr>
        <w:t>Step Two</w:t>
      </w:r>
    </w:p>
    <w:p w14:paraId="2E25ED02" w14:textId="0C1B9B8D" w:rsidR="00280C44" w:rsidRPr="008F3CCF" w:rsidRDefault="00280C44" w:rsidP="00AF49F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 xml:space="preserve">As a group, search </w:t>
      </w:r>
      <w:r w:rsidR="008F3CCF" w:rsidRPr="008F3CCF">
        <w:rPr>
          <w:rFonts w:asciiTheme="minorHAnsi" w:hAnsiTheme="minorHAnsi" w:cstheme="minorHAnsi"/>
          <w:sz w:val="22"/>
        </w:rPr>
        <w:t>for reliable and credible information about your topic</w:t>
      </w:r>
      <w:r w:rsidRPr="008F3CCF">
        <w:rPr>
          <w:rFonts w:asciiTheme="minorHAnsi" w:hAnsiTheme="minorHAnsi" w:cstheme="minorHAnsi"/>
          <w:sz w:val="22"/>
        </w:rPr>
        <w:t xml:space="preserve"> and read</w:t>
      </w:r>
      <w:r w:rsidR="008F3CCF" w:rsidRPr="008F3CCF">
        <w:rPr>
          <w:rFonts w:asciiTheme="minorHAnsi" w:hAnsiTheme="minorHAnsi" w:cstheme="minorHAnsi"/>
          <w:sz w:val="22"/>
        </w:rPr>
        <w:t xml:space="preserve"> up. </w:t>
      </w:r>
      <w:r w:rsidRPr="008F3CCF">
        <w:rPr>
          <w:rFonts w:asciiTheme="minorHAnsi" w:hAnsiTheme="minorHAnsi" w:cstheme="minorHAnsi"/>
          <w:sz w:val="22"/>
        </w:rPr>
        <w:t xml:space="preserve">We will discuss </w:t>
      </w:r>
      <w:r w:rsidR="00625D29" w:rsidRPr="008F3CCF">
        <w:rPr>
          <w:rFonts w:asciiTheme="minorHAnsi" w:hAnsiTheme="minorHAnsi" w:cstheme="minorHAnsi"/>
          <w:sz w:val="22"/>
        </w:rPr>
        <w:t xml:space="preserve">the use of </w:t>
      </w:r>
      <w:proofErr w:type="spellStart"/>
      <w:r w:rsidRPr="008F3CCF">
        <w:rPr>
          <w:rFonts w:asciiTheme="minorHAnsi" w:hAnsiTheme="minorHAnsi" w:cstheme="minorHAnsi"/>
          <w:sz w:val="22"/>
        </w:rPr>
        <w:t>Ebscohost</w:t>
      </w:r>
      <w:proofErr w:type="spellEnd"/>
      <w:r w:rsidRPr="008F3CCF">
        <w:rPr>
          <w:rFonts w:asciiTheme="minorHAnsi" w:hAnsiTheme="minorHAnsi" w:cstheme="minorHAnsi"/>
          <w:sz w:val="22"/>
        </w:rPr>
        <w:t xml:space="preserve">, Google Scholar, and possible other academic and popular information sources for this project. </w:t>
      </w:r>
    </w:p>
    <w:p w14:paraId="194F5277" w14:textId="121E7958" w:rsidR="00625D29" w:rsidRPr="008F3CCF" w:rsidRDefault="00625D29" w:rsidP="00AF49F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 xml:space="preserve">Share influential ideas you come across in your reading. </w:t>
      </w:r>
    </w:p>
    <w:p w14:paraId="3621DC1E" w14:textId="3F5E1037" w:rsidR="00625D29" w:rsidRPr="008F3CCF" w:rsidRDefault="00625D29" w:rsidP="00AF49F4">
      <w:pPr>
        <w:spacing w:line="276" w:lineRule="auto"/>
        <w:rPr>
          <w:rFonts w:asciiTheme="minorHAnsi" w:hAnsiTheme="minorHAnsi" w:cstheme="minorHAnsi"/>
          <w:sz w:val="22"/>
        </w:rPr>
      </w:pPr>
    </w:p>
    <w:p w14:paraId="16A0D7A3" w14:textId="03B8515C" w:rsidR="00625D29" w:rsidRPr="008F3CCF" w:rsidRDefault="00625D29" w:rsidP="00AF49F4">
      <w:pPr>
        <w:spacing w:line="276" w:lineRule="auto"/>
        <w:rPr>
          <w:rFonts w:asciiTheme="minorHAnsi" w:hAnsiTheme="minorHAnsi" w:cstheme="minorHAnsi"/>
          <w:sz w:val="22"/>
          <w:u w:val="single"/>
        </w:rPr>
      </w:pPr>
      <w:r w:rsidRPr="008F3CCF">
        <w:rPr>
          <w:rFonts w:asciiTheme="minorHAnsi" w:hAnsiTheme="minorHAnsi" w:cstheme="minorHAnsi"/>
          <w:sz w:val="22"/>
          <w:u w:val="single"/>
        </w:rPr>
        <w:t xml:space="preserve">Step </w:t>
      </w:r>
      <w:r w:rsidR="008F3CCF">
        <w:rPr>
          <w:rFonts w:asciiTheme="minorHAnsi" w:hAnsiTheme="minorHAnsi" w:cstheme="minorHAnsi"/>
          <w:sz w:val="22"/>
          <w:u w:val="single"/>
        </w:rPr>
        <w:t>Three</w:t>
      </w:r>
    </w:p>
    <w:p w14:paraId="71DE19D9" w14:textId="76216359" w:rsidR="00682AAB" w:rsidRPr="008F3CCF" w:rsidRDefault="00625D29" w:rsidP="00AF49F4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>Divide the work of creating the presentation evenly. Decide what information you will include</w:t>
      </w:r>
      <w:r w:rsidR="00682AAB" w:rsidRPr="008F3CCF">
        <w:rPr>
          <w:rFonts w:asciiTheme="minorHAnsi" w:hAnsiTheme="minorHAnsi" w:cstheme="minorHAnsi"/>
          <w:sz w:val="22"/>
        </w:rPr>
        <w:t xml:space="preserve"> in your presentation and who will do what tasks. </w:t>
      </w:r>
    </w:p>
    <w:p w14:paraId="07794011" w14:textId="06E66B40" w:rsidR="00682AAB" w:rsidRPr="008F3CCF" w:rsidRDefault="00280C44" w:rsidP="00AF49F4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>Create your</w:t>
      </w:r>
      <w:r w:rsidR="00E369AC">
        <w:rPr>
          <w:rFonts w:asciiTheme="minorHAnsi" w:hAnsiTheme="minorHAnsi" w:cstheme="minorHAnsi"/>
          <w:sz w:val="22"/>
        </w:rPr>
        <w:t xml:space="preserve"> </w:t>
      </w:r>
      <w:proofErr w:type="gramStart"/>
      <w:r w:rsidR="00E369AC">
        <w:rPr>
          <w:rFonts w:asciiTheme="minorHAnsi" w:hAnsiTheme="minorHAnsi" w:cstheme="minorHAnsi"/>
          <w:sz w:val="22"/>
        </w:rPr>
        <w:t>10-12 minute</w:t>
      </w:r>
      <w:proofErr w:type="gramEnd"/>
      <w:r w:rsidRPr="008F3CCF">
        <w:rPr>
          <w:rFonts w:asciiTheme="minorHAnsi" w:hAnsiTheme="minorHAnsi" w:cstheme="minorHAnsi"/>
          <w:sz w:val="22"/>
        </w:rPr>
        <w:t xml:space="preserve"> presentation in an original, entertaining way.  Innovative and memorable approaches will walk hand in hand.  Your options </w:t>
      </w:r>
      <w:r w:rsidR="00682AAB" w:rsidRPr="008F3CCF">
        <w:rPr>
          <w:rFonts w:asciiTheme="minorHAnsi" w:hAnsiTheme="minorHAnsi" w:cstheme="minorHAnsi"/>
          <w:sz w:val="22"/>
        </w:rPr>
        <w:t xml:space="preserve">for the mode of presentation </w:t>
      </w:r>
      <w:r w:rsidRPr="008F3CCF">
        <w:rPr>
          <w:rFonts w:asciiTheme="minorHAnsi" w:hAnsiTheme="minorHAnsi" w:cstheme="minorHAnsi"/>
          <w:sz w:val="22"/>
        </w:rPr>
        <w:t>are unlimited</w:t>
      </w:r>
      <w:r w:rsidR="00682AAB" w:rsidRPr="008F3CCF">
        <w:rPr>
          <w:rFonts w:asciiTheme="minorHAnsi" w:hAnsiTheme="minorHAnsi" w:cstheme="minorHAnsi"/>
          <w:sz w:val="22"/>
        </w:rPr>
        <w:t>:</w:t>
      </w:r>
      <w:r w:rsidRPr="008F3CCF">
        <w:rPr>
          <w:rFonts w:asciiTheme="minorHAnsi" w:hAnsiTheme="minorHAnsi" w:cstheme="minorHAnsi"/>
          <w:sz w:val="22"/>
        </w:rPr>
        <w:t xml:space="preserve"> PowerPoint, </w:t>
      </w:r>
      <w:r w:rsidR="00682AAB" w:rsidRPr="008F3CCF">
        <w:rPr>
          <w:rFonts w:asciiTheme="minorHAnsi" w:hAnsiTheme="minorHAnsi" w:cstheme="minorHAnsi"/>
          <w:sz w:val="22"/>
        </w:rPr>
        <w:t xml:space="preserve">Prezi, Sway, </w:t>
      </w:r>
      <w:r w:rsidRPr="008F3CCF">
        <w:rPr>
          <w:rFonts w:asciiTheme="minorHAnsi" w:hAnsiTheme="minorHAnsi" w:cstheme="minorHAnsi"/>
          <w:sz w:val="22"/>
        </w:rPr>
        <w:t xml:space="preserve">video, web page, live performance, etc.  </w:t>
      </w:r>
      <w:r w:rsidR="00682AAB" w:rsidRPr="008F3CCF">
        <w:rPr>
          <w:rFonts w:asciiTheme="minorHAnsi" w:hAnsiTheme="minorHAnsi" w:cstheme="minorHAnsi"/>
          <w:sz w:val="22"/>
        </w:rPr>
        <w:t>Remember no, Google Slides.</w:t>
      </w:r>
    </w:p>
    <w:p w14:paraId="33415175" w14:textId="1A2B16BD" w:rsidR="00280C44" w:rsidRPr="008F3CCF" w:rsidRDefault="00280C44" w:rsidP="00AF49F4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>Build a one-page handout to go along with your presentation for the class</w:t>
      </w:r>
      <w:r w:rsidR="00682AAB" w:rsidRPr="008F3CCF">
        <w:rPr>
          <w:rFonts w:asciiTheme="minorHAnsi" w:hAnsiTheme="minorHAnsi" w:cstheme="minorHAnsi"/>
          <w:sz w:val="22"/>
        </w:rPr>
        <w:t>. I will make copies of your handout to d</w:t>
      </w:r>
      <w:r w:rsidRPr="008F3CCF">
        <w:rPr>
          <w:rFonts w:asciiTheme="minorHAnsi" w:hAnsiTheme="minorHAnsi" w:cstheme="minorHAnsi"/>
          <w:sz w:val="22"/>
        </w:rPr>
        <w:t>istribute before your presentation</w:t>
      </w:r>
      <w:r w:rsidR="00682AAB" w:rsidRPr="008F3CCF">
        <w:rPr>
          <w:rFonts w:asciiTheme="minorHAnsi" w:hAnsiTheme="minorHAnsi" w:cstheme="minorHAnsi"/>
          <w:sz w:val="22"/>
        </w:rPr>
        <w:t xml:space="preserve"> if and only if you email me your handout to </w:t>
      </w:r>
      <w:hyperlink r:id="rId5" w:history="1">
        <w:r w:rsidR="00682AAB" w:rsidRPr="008F3CCF">
          <w:rPr>
            <w:rStyle w:val="Hyperlink"/>
            <w:rFonts w:asciiTheme="minorHAnsi" w:hAnsiTheme="minorHAnsi" w:cstheme="minorHAnsi"/>
            <w:sz w:val="22"/>
          </w:rPr>
          <w:t>kara.lycke@psd150.org</w:t>
        </w:r>
      </w:hyperlink>
      <w:r w:rsidR="00682AAB" w:rsidRPr="008F3CCF">
        <w:rPr>
          <w:rFonts w:asciiTheme="minorHAnsi" w:hAnsiTheme="minorHAnsi" w:cstheme="minorHAnsi"/>
          <w:sz w:val="22"/>
        </w:rPr>
        <w:t xml:space="preserve"> by 7:30 the day of your presentation.</w:t>
      </w:r>
      <w:r w:rsidRPr="008F3CCF">
        <w:rPr>
          <w:rFonts w:asciiTheme="minorHAnsi" w:hAnsiTheme="minorHAnsi" w:cstheme="minorHAnsi"/>
          <w:sz w:val="22"/>
        </w:rPr>
        <w:t xml:space="preserve"> </w:t>
      </w:r>
    </w:p>
    <w:p w14:paraId="074DAB93" w14:textId="77777777" w:rsidR="00E369AC" w:rsidRDefault="00E369AC" w:rsidP="00AF49F4">
      <w:pPr>
        <w:spacing w:after="0" w:line="276" w:lineRule="auto"/>
        <w:rPr>
          <w:rFonts w:asciiTheme="minorHAnsi" w:hAnsiTheme="minorHAnsi" w:cstheme="minorHAnsi"/>
          <w:sz w:val="22"/>
          <w:u w:val="single"/>
        </w:rPr>
      </w:pPr>
    </w:p>
    <w:p w14:paraId="02141214" w14:textId="36878031" w:rsidR="008F3CCF" w:rsidRPr="008F3CCF" w:rsidRDefault="008F3CCF" w:rsidP="00AF49F4">
      <w:pPr>
        <w:spacing w:after="0" w:line="276" w:lineRule="auto"/>
        <w:rPr>
          <w:rFonts w:asciiTheme="minorHAnsi" w:hAnsiTheme="minorHAnsi" w:cstheme="minorHAnsi"/>
          <w:sz w:val="22"/>
          <w:u w:val="single"/>
        </w:rPr>
      </w:pPr>
      <w:r w:rsidRPr="008F3CCF">
        <w:rPr>
          <w:rFonts w:asciiTheme="minorHAnsi" w:hAnsiTheme="minorHAnsi" w:cstheme="minorHAnsi"/>
          <w:sz w:val="22"/>
          <w:u w:val="single"/>
        </w:rPr>
        <w:t xml:space="preserve">Step </w:t>
      </w:r>
      <w:r>
        <w:rPr>
          <w:rFonts w:asciiTheme="minorHAnsi" w:hAnsiTheme="minorHAnsi" w:cstheme="minorHAnsi"/>
          <w:sz w:val="22"/>
          <w:u w:val="single"/>
        </w:rPr>
        <w:t>Four</w:t>
      </w:r>
    </w:p>
    <w:p w14:paraId="6BDECA8C" w14:textId="6547F214" w:rsidR="00280C44" w:rsidRPr="008F3CCF" w:rsidRDefault="00280C44" w:rsidP="00AF49F4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8F3CCF">
        <w:rPr>
          <w:rFonts w:asciiTheme="minorHAnsi" w:hAnsiTheme="minorHAnsi" w:cstheme="minorHAnsi"/>
          <w:sz w:val="22"/>
        </w:rPr>
        <w:t>Present</w:t>
      </w:r>
      <w:r w:rsidR="00682AAB" w:rsidRPr="008F3CCF">
        <w:rPr>
          <w:rFonts w:asciiTheme="minorHAnsi" w:hAnsiTheme="minorHAnsi" w:cstheme="minorHAnsi"/>
          <w:sz w:val="22"/>
        </w:rPr>
        <w:t xml:space="preserve"> with your group</w:t>
      </w:r>
      <w:r w:rsidRPr="008F3CCF">
        <w:rPr>
          <w:rFonts w:asciiTheme="minorHAnsi" w:hAnsiTheme="minorHAnsi" w:cstheme="minorHAnsi"/>
          <w:sz w:val="22"/>
        </w:rPr>
        <w:t>.</w:t>
      </w:r>
    </w:p>
    <w:p w14:paraId="5FE6D81D" w14:textId="6B7EAB4F" w:rsidR="00280C44" w:rsidRPr="00A349E9" w:rsidRDefault="00280C44" w:rsidP="00DD652D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A349E9">
        <w:rPr>
          <w:rFonts w:asciiTheme="minorHAnsi" w:hAnsiTheme="minorHAnsi" w:cstheme="minorHAnsi"/>
          <w:sz w:val="22"/>
        </w:rPr>
        <w:t xml:space="preserve">Listen attentively to the other presentations.  Ask questions. </w:t>
      </w:r>
      <w:bookmarkStart w:id="0" w:name="_GoBack"/>
      <w:bookmarkEnd w:id="0"/>
    </w:p>
    <w:p w14:paraId="1FC2D250" w14:textId="77777777" w:rsidR="00AF49F4" w:rsidRDefault="00AF49F4">
      <w:pPr>
        <w:spacing w:after="160" w:line="259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7AF4585F" w14:textId="65D4620F" w:rsidR="00280C44" w:rsidRPr="009F1AD8" w:rsidRDefault="001F3D25" w:rsidP="00280C44">
      <w:pPr>
        <w:rPr>
          <w:rFonts w:asciiTheme="minorHAnsi" w:hAnsiTheme="minorHAnsi" w:cstheme="minorHAnsi"/>
          <w:sz w:val="22"/>
        </w:rPr>
      </w:pPr>
      <w:r w:rsidRPr="001F3D25">
        <w:rPr>
          <w:rFonts w:asciiTheme="minorHAnsi" w:hAnsiTheme="minorHAnsi" w:cstheme="minorHAnsi"/>
          <w:b/>
          <w:sz w:val="22"/>
        </w:rPr>
        <w:lastRenderedPageBreak/>
        <w:t>Possible</w:t>
      </w:r>
      <w:r>
        <w:rPr>
          <w:rFonts w:asciiTheme="minorHAnsi" w:hAnsiTheme="minorHAnsi" w:cstheme="minorHAnsi"/>
          <w:b/>
          <w:sz w:val="22"/>
        </w:rPr>
        <w:t xml:space="preserve"> General</w:t>
      </w:r>
      <w:r w:rsidRPr="001F3D25">
        <w:rPr>
          <w:rFonts w:asciiTheme="minorHAnsi" w:hAnsiTheme="minorHAnsi" w:cstheme="minorHAnsi"/>
          <w:b/>
          <w:sz w:val="22"/>
        </w:rPr>
        <w:t xml:space="preserve"> Topic</w:t>
      </w:r>
      <w:r w:rsidR="009F1AD8">
        <w:rPr>
          <w:rFonts w:asciiTheme="minorHAnsi" w:hAnsiTheme="minorHAnsi" w:cstheme="minorHAnsi"/>
          <w:b/>
          <w:sz w:val="22"/>
        </w:rPr>
        <w:t xml:space="preserve"> Areas—T</w:t>
      </w:r>
      <w:r w:rsidR="009F1AD8" w:rsidRPr="009F1AD8">
        <w:rPr>
          <w:rFonts w:asciiTheme="minorHAnsi" w:hAnsiTheme="minorHAnsi" w:cstheme="minorHAnsi"/>
          <w:sz w:val="22"/>
        </w:rPr>
        <w:t>hese</w:t>
      </w:r>
      <w:r w:rsidR="009F1AD8">
        <w:rPr>
          <w:rFonts w:asciiTheme="minorHAnsi" w:hAnsiTheme="minorHAnsi" w:cstheme="minorHAnsi"/>
          <w:sz w:val="22"/>
        </w:rPr>
        <w:t xml:space="preserve"> topic areas</w:t>
      </w:r>
      <w:r w:rsidR="009F1AD8" w:rsidRPr="009F1AD8">
        <w:rPr>
          <w:rFonts w:asciiTheme="minorHAnsi" w:hAnsiTheme="minorHAnsi" w:cstheme="minorHAnsi"/>
          <w:sz w:val="22"/>
        </w:rPr>
        <w:t xml:space="preserve"> would need to be narrowed</w:t>
      </w:r>
      <w:r w:rsidR="009F1AD8">
        <w:rPr>
          <w:rFonts w:asciiTheme="minorHAnsi" w:hAnsiTheme="minorHAnsi" w:cstheme="minorHAnsi"/>
          <w:sz w:val="22"/>
        </w:rPr>
        <w:t xml:space="preserve"> to a more specific focus</w:t>
      </w:r>
      <w:r w:rsidR="009F1AD8" w:rsidRPr="009F1AD8">
        <w:rPr>
          <w:rFonts w:asciiTheme="minorHAnsi" w:hAnsiTheme="minorHAnsi" w:cstheme="minorHAnsi"/>
          <w:sz w:val="22"/>
        </w:rPr>
        <w:t xml:space="preserve">. </w:t>
      </w:r>
    </w:p>
    <w:p w14:paraId="1880B2D1" w14:textId="3B274F04" w:rsidR="001F3D25" w:rsidRDefault="001F3D25" w:rsidP="00280C44">
      <w:pPr>
        <w:rPr>
          <w:rFonts w:asciiTheme="minorHAnsi" w:hAnsiTheme="minorHAnsi" w:cstheme="minorHAnsi"/>
          <w:sz w:val="22"/>
        </w:rPr>
      </w:pPr>
      <w:r w:rsidRPr="001F3D25">
        <w:rPr>
          <w:rFonts w:asciiTheme="minorHAnsi" w:hAnsiTheme="minorHAnsi" w:cstheme="minorHAnsi"/>
          <w:sz w:val="22"/>
        </w:rPr>
        <w:tab/>
      </w:r>
      <w:r w:rsidRPr="001F3D25">
        <w:rPr>
          <w:rFonts w:asciiTheme="minorHAnsi" w:hAnsiTheme="minorHAnsi" w:cstheme="minorHAnsi"/>
          <w:sz w:val="22"/>
        </w:rPr>
        <w:tab/>
      </w:r>
      <w:r w:rsidR="009F1AD8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>lectronics in the classroom</w:t>
      </w:r>
    </w:p>
    <w:p w14:paraId="378B85FC" w14:textId="77FCE280" w:rsidR="001F3D25" w:rsidRDefault="001F3D25" w:rsidP="00280C4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Ranking of American public education </w:t>
      </w:r>
    </w:p>
    <w:p w14:paraId="581E239D" w14:textId="3B8A4B53" w:rsidR="001F3D25" w:rsidRDefault="001F3D25" w:rsidP="009F1AD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9F1AD8">
        <w:rPr>
          <w:rFonts w:asciiTheme="minorHAnsi" w:hAnsiTheme="minorHAnsi" w:cstheme="minorHAnsi"/>
          <w:sz w:val="22"/>
        </w:rPr>
        <w:t>Struggling schools</w:t>
      </w:r>
    </w:p>
    <w:p w14:paraId="644AD65C" w14:textId="43788EB0" w:rsidR="001F3D25" w:rsidRDefault="001F3D25" w:rsidP="00280C4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School safety</w:t>
      </w:r>
    </w:p>
    <w:p w14:paraId="0FA772F2" w14:textId="350511FF" w:rsidR="001F3D25" w:rsidRDefault="001F3D25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Students’ immigration status </w:t>
      </w:r>
    </w:p>
    <w:p w14:paraId="2DF5064B" w14:textId="07A747C1" w:rsidR="001F3D25" w:rsidRDefault="009F1AD8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College readiness</w:t>
      </w:r>
    </w:p>
    <w:p w14:paraId="61739182" w14:textId="23B5FC2F" w:rsidR="001F3D25" w:rsidRDefault="009F1AD8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</w:t>
      </w:r>
      <w:r w:rsidR="001F3D25">
        <w:rPr>
          <w:rFonts w:asciiTheme="minorHAnsi" w:hAnsiTheme="minorHAnsi" w:cstheme="minorHAnsi"/>
          <w:sz w:val="22"/>
        </w:rPr>
        <w:t>ear-round school</w:t>
      </w:r>
    </w:p>
    <w:p w14:paraId="427706F1" w14:textId="6BACCD20" w:rsidR="001F3D25" w:rsidRDefault="009F1AD8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</w:t>
      </w:r>
      <w:r w:rsidR="001F3D25">
        <w:rPr>
          <w:rFonts w:asciiTheme="minorHAnsi" w:hAnsiTheme="minorHAnsi" w:cstheme="minorHAnsi"/>
          <w:sz w:val="22"/>
        </w:rPr>
        <w:t xml:space="preserve">omework </w:t>
      </w:r>
    </w:p>
    <w:p w14:paraId="6A479257" w14:textId="77777777" w:rsidR="009F1AD8" w:rsidRDefault="001F3D25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achievement </w:t>
      </w:r>
      <w:proofErr w:type="gramStart"/>
      <w:r>
        <w:rPr>
          <w:rFonts w:asciiTheme="minorHAnsi" w:hAnsiTheme="minorHAnsi" w:cstheme="minorHAnsi"/>
          <w:sz w:val="22"/>
        </w:rPr>
        <w:t>gap</w:t>
      </w:r>
      <w:proofErr w:type="gramEnd"/>
    </w:p>
    <w:p w14:paraId="5D931297" w14:textId="56C6111C" w:rsidR="001F3D25" w:rsidRDefault="009F1AD8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Gender or sexuality issues in schools</w:t>
      </w:r>
    </w:p>
    <w:p w14:paraId="078B4288" w14:textId="2A85DD71" w:rsidR="009F1AD8" w:rsidRDefault="009F1AD8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Special education</w:t>
      </w:r>
    </w:p>
    <w:p w14:paraId="6C8CEE99" w14:textId="3E50BE77" w:rsidR="009F1AD8" w:rsidRDefault="009F1AD8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National preschool</w:t>
      </w:r>
    </w:p>
    <w:p w14:paraId="3AA7B6DE" w14:textId="12E8CCAB" w:rsidR="009F1AD8" w:rsidRDefault="009F1AD8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Race or ethnic issues in schools</w:t>
      </w:r>
    </w:p>
    <w:p w14:paraId="182D1AC9" w14:textId="6E1E8AAC" w:rsidR="001F3D25" w:rsidRDefault="009F1AD8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Federal or state legislation</w:t>
      </w:r>
    </w:p>
    <w:p w14:paraId="1F19F85C" w14:textId="24BAE47E" w:rsidR="009F1AD8" w:rsidRDefault="009F1AD8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Graduation rates</w:t>
      </w:r>
    </w:p>
    <w:p w14:paraId="654BD3AC" w14:textId="164AE50F" w:rsidR="009F1AD8" w:rsidRDefault="009F1AD8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Liberal arts vs. career preparation</w:t>
      </w:r>
    </w:p>
    <w:p w14:paraId="52422593" w14:textId="45FB4BED" w:rsidR="009F1AD8" w:rsidRDefault="009F1AD8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Financing public education</w:t>
      </w:r>
    </w:p>
    <w:p w14:paraId="00891FA4" w14:textId="63C84EFE" w:rsidR="009F1AD8" w:rsidRDefault="009B24FE" w:rsidP="001F3D25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Legal issues in education </w:t>
      </w:r>
    </w:p>
    <w:p w14:paraId="646EC7A9" w14:textId="08EE80A1" w:rsidR="009F1AD8" w:rsidRDefault="009F1AD8" w:rsidP="001F3D25">
      <w:pPr>
        <w:ind w:firstLine="710"/>
        <w:rPr>
          <w:rFonts w:asciiTheme="minorHAnsi" w:hAnsiTheme="minorHAnsi" w:cstheme="minorHAnsi"/>
          <w:sz w:val="22"/>
        </w:rPr>
      </w:pPr>
    </w:p>
    <w:p w14:paraId="2B9B8B7C" w14:textId="1DE98259" w:rsidR="009F1AD8" w:rsidRDefault="009B24FE" w:rsidP="009F1AD8">
      <w:pPr>
        <w:ind w:left="72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Choose a general topic area and work to focus your ideas. G</w:t>
      </w:r>
      <w:r w:rsidR="009F1AD8">
        <w:rPr>
          <w:rFonts w:asciiTheme="minorHAnsi" w:hAnsiTheme="minorHAnsi" w:cstheme="minorHAnsi"/>
          <w:sz w:val="22"/>
        </w:rPr>
        <w:t xml:space="preserve">o to the website of any major or local news organization and browse their education section. For example, </w:t>
      </w:r>
      <w:r w:rsidR="009F1AD8" w:rsidRPr="009F1AD8">
        <w:rPr>
          <w:rFonts w:asciiTheme="minorHAnsi" w:hAnsiTheme="minorHAnsi" w:cstheme="minorHAnsi"/>
          <w:i/>
          <w:sz w:val="22"/>
        </w:rPr>
        <w:t>US News</w:t>
      </w:r>
      <w:r w:rsidR="009F1AD8">
        <w:rPr>
          <w:rFonts w:asciiTheme="minorHAnsi" w:hAnsiTheme="minorHAnsi" w:cstheme="minorHAnsi"/>
          <w:sz w:val="22"/>
        </w:rPr>
        <w:t xml:space="preserve">, the </w:t>
      </w:r>
      <w:r w:rsidR="009F1AD8" w:rsidRPr="009F1AD8">
        <w:rPr>
          <w:rFonts w:asciiTheme="minorHAnsi" w:hAnsiTheme="minorHAnsi" w:cstheme="minorHAnsi"/>
          <w:i/>
          <w:sz w:val="22"/>
        </w:rPr>
        <w:t>New York Times</w:t>
      </w:r>
      <w:r w:rsidR="009F1AD8">
        <w:rPr>
          <w:rFonts w:asciiTheme="minorHAnsi" w:hAnsiTheme="minorHAnsi" w:cstheme="minorHAnsi"/>
          <w:sz w:val="22"/>
        </w:rPr>
        <w:t xml:space="preserve">, the </w:t>
      </w:r>
      <w:r w:rsidR="009F1AD8" w:rsidRPr="009F1AD8">
        <w:rPr>
          <w:rFonts w:asciiTheme="minorHAnsi" w:hAnsiTheme="minorHAnsi" w:cstheme="minorHAnsi"/>
          <w:i/>
          <w:sz w:val="22"/>
        </w:rPr>
        <w:t>Chicago Tribune</w:t>
      </w:r>
      <w:r w:rsidR="009F1AD8">
        <w:rPr>
          <w:rFonts w:asciiTheme="minorHAnsi" w:hAnsiTheme="minorHAnsi" w:cstheme="minorHAnsi"/>
          <w:sz w:val="22"/>
        </w:rPr>
        <w:t xml:space="preserve">, the </w:t>
      </w:r>
      <w:r w:rsidR="009F1AD8" w:rsidRPr="009F1AD8">
        <w:rPr>
          <w:rFonts w:asciiTheme="minorHAnsi" w:hAnsiTheme="minorHAnsi" w:cstheme="minorHAnsi"/>
          <w:i/>
          <w:sz w:val="22"/>
        </w:rPr>
        <w:t>Peoria Journal Star</w:t>
      </w:r>
      <w:r w:rsidR="009F1AD8" w:rsidRPr="009F1AD8">
        <w:rPr>
          <w:rFonts w:asciiTheme="minorHAnsi" w:hAnsiTheme="minorHAnsi" w:cstheme="minorHAnsi"/>
          <w:sz w:val="22"/>
        </w:rPr>
        <w:t xml:space="preserve">, </w:t>
      </w:r>
      <w:r w:rsidR="009F1AD8">
        <w:rPr>
          <w:rFonts w:asciiTheme="minorHAnsi" w:hAnsiTheme="minorHAnsi" w:cstheme="minorHAnsi"/>
          <w:sz w:val="22"/>
        </w:rPr>
        <w:t xml:space="preserve">and National Public Radio </w:t>
      </w:r>
      <w:r>
        <w:rPr>
          <w:rFonts w:asciiTheme="minorHAnsi" w:hAnsiTheme="minorHAnsi" w:cstheme="minorHAnsi"/>
          <w:sz w:val="22"/>
        </w:rPr>
        <w:t xml:space="preserve">among many others </w:t>
      </w:r>
      <w:r w:rsidR="009F1AD8">
        <w:rPr>
          <w:rFonts w:asciiTheme="minorHAnsi" w:hAnsiTheme="minorHAnsi" w:cstheme="minorHAnsi"/>
          <w:sz w:val="22"/>
        </w:rPr>
        <w:t xml:space="preserve">include education reporting. You could also go to ed.gov and see what </w:t>
      </w:r>
      <w:r>
        <w:rPr>
          <w:rFonts w:asciiTheme="minorHAnsi" w:hAnsiTheme="minorHAnsi" w:cstheme="minorHAnsi"/>
          <w:sz w:val="22"/>
        </w:rPr>
        <w:t>the buzz is there</w:t>
      </w:r>
      <w:r w:rsidR="009F1AD8">
        <w:rPr>
          <w:rFonts w:asciiTheme="minorHAnsi" w:hAnsiTheme="minorHAnsi" w:cstheme="minorHAnsi"/>
          <w:sz w:val="22"/>
        </w:rPr>
        <w:t>.</w:t>
      </w:r>
    </w:p>
    <w:p w14:paraId="223A526C" w14:textId="77777777" w:rsidR="009B24FE" w:rsidRDefault="009B24FE" w:rsidP="009F1AD8">
      <w:pPr>
        <w:ind w:left="720" w:firstLine="0"/>
        <w:rPr>
          <w:rFonts w:asciiTheme="minorHAnsi" w:hAnsiTheme="minorHAnsi" w:cstheme="minorHAnsi"/>
          <w:sz w:val="22"/>
        </w:rPr>
      </w:pPr>
    </w:p>
    <w:p w14:paraId="2DD73E77" w14:textId="35842410" w:rsidR="009F1AD8" w:rsidRDefault="009F1AD8" w:rsidP="009F1AD8">
      <w:pPr>
        <w:ind w:left="720" w:firstLine="0"/>
        <w:rPr>
          <w:rFonts w:asciiTheme="minorHAnsi" w:hAnsiTheme="minorHAnsi" w:cstheme="minorHAnsi"/>
          <w:sz w:val="22"/>
        </w:rPr>
      </w:pPr>
    </w:p>
    <w:p w14:paraId="29684292" w14:textId="77777777" w:rsidR="009F1AD8" w:rsidRPr="009F1AD8" w:rsidRDefault="009F1AD8" w:rsidP="009F1AD8">
      <w:pPr>
        <w:ind w:left="0" w:firstLine="0"/>
        <w:rPr>
          <w:rFonts w:asciiTheme="minorHAnsi" w:hAnsiTheme="minorHAnsi" w:cstheme="minorHAnsi"/>
          <w:sz w:val="22"/>
        </w:rPr>
      </w:pPr>
    </w:p>
    <w:p w14:paraId="54883478" w14:textId="43EA35FC" w:rsidR="001F3D25" w:rsidRPr="009F1AD8" w:rsidRDefault="001F3D25" w:rsidP="00280C44">
      <w:pPr>
        <w:rPr>
          <w:rFonts w:asciiTheme="minorHAnsi" w:hAnsiTheme="minorHAnsi" w:cstheme="minorHAnsi"/>
          <w:sz w:val="22"/>
        </w:rPr>
      </w:pPr>
      <w:r w:rsidRPr="009F1AD8">
        <w:rPr>
          <w:rFonts w:asciiTheme="minorHAnsi" w:hAnsiTheme="minorHAnsi" w:cstheme="minorHAnsi"/>
          <w:sz w:val="22"/>
        </w:rPr>
        <w:tab/>
      </w:r>
      <w:r w:rsidRPr="009F1AD8">
        <w:rPr>
          <w:rFonts w:asciiTheme="minorHAnsi" w:hAnsiTheme="minorHAnsi" w:cstheme="minorHAnsi"/>
          <w:sz w:val="22"/>
        </w:rPr>
        <w:tab/>
      </w:r>
    </w:p>
    <w:sectPr w:rsidR="001F3D25" w:rsidRPr="009F1AD8" w:rsidSect="00AF49F4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33D"/>
    <w:multiLevelType w:val="hybridMultilevel"/>
    <w:tmpl w:val="354E38CA"/>
    <w:lvl w:ilvl="0" w:tplc="0638CAE0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0A26"/>
    <w:multiLevelType w:val="hybridMultilevel"/>
    <w:tmpl w:val="A334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100B"/>
    <w:multiLevelType w:val="hybridMultilevel"/>
    <w:tmpl w:val="510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4F2"/>
    <w:multiLevelType w:val="hybridMultilevel"/>
    <w:tmpl w:val="373A22E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34956F86"/>
    <w:multiLevelType w:val="hybridMultilevel"/>
    <w:tmpl w:val="51C0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15A41"/>
    <w:multiLevelType w:val="hybridMultilevel"/>
    <w:tmpl w:val="CC8460EA"/>
    <w:lvl w:ilvl="0" w:tplc="2E0E31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44"/>
    <w:rsid w:val="001F3D25"/>
    <w:rsid w:val="00280C44"/>
    <w:rsid w:val="00625D29"/>
    <w:rsid w:val="00682AAB"/>
    <w:rsid w:val="00731AC7"/>
    <w:rsid w:val="008F3CCF"/>
    <w:rsid w:val="009B24FE"/>
    <w:rsid w:val="009F1AD8"/>
    <w:rsid w:val="00A349E9"/>
    <w:rsid w:val="00AF49F4"/>
    <w:rsid w:val="00E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D62F"/>
  <w15:chartTrackingRefBased/>
  <w15:docId w15:val="{80DBE1E9-1F97-49FD-BE5E-9C42C592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C44"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.lycke@psd15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3</cp:revision>
  <dcterms:created xsi:type="dcterms:W3CDTF">2018-08-15T23:16:00Z</dcterms:created>
  <dcterms:modified xsi:type="dcterms:W3CDTF">2018-08-16T01:49:00Z</dcterms:modified>
</cp:coreProperties>
</file>